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8294" w14:textId="77777777" w:rsidR="00FA387A" w:rsidRDefault="00BD311B" w:rsidP="00FA38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06175">
        <w:rPr>
          <w:b/>
          <w:bCs/>
          <w:sz w:val="24"/>
          <w:szCs w:val="24"/>
        </w:rPr>
        <w:t xml:space="preserve">Addressing the Agriculture Labour </w:t>
      </w:r>
      <w:r w:rsidR="00E5324C" w:rsidRPr="00706175">
        <w:rPr>
          <w:b/>
          <w:bCs/>
          <w:sz w:val="24"/>
          <w:szCs w:val="24"/>
        </w:rPr>
        <w:t>T</w:t>
      </w:r>
      <w:r w:rsidRPr="00706175">
        <w:rPr>
          <w:b/>
          <w:bCs/>
          <w:sz w:val="24"/>
          <w:szCs w:val="24"/>
        </w:rPr>
        <w:t>ask Force Grant</w:t>
      </w:r>
      <w:r w:rsidR="00FA387A">
        <w:rPr>
          <w:b/>
          <w:bCs/>
          <w:sz w:val="24"/>
          <w:szCs w:val="24"/>
        </w:rPr>
        <w:t xml:space="preserve"> </w:t>
      </w:r>
      <w:r w:rsidRPr="00706175">
        <w:rPr>
          <w:b/>
          <w:bCs/>
          <w:sz w:val="24"/>
          <w:szCs w:val="24"/>
        </w:rPr>
        <w:t>Program</w:t>
      </w:r>
      <w:r w:rsidR="004F0428" w:rsidRPr="00706175">
        <w:rPr>
          <w:b/>
          <w:bCs/>
          <w:sz w:val="24"/>
          <w:szCs w:val="24"/>
        </w:rPr>
        <w:t xml:space="preserve"> </w:t>
      </w:r>
    </w:p>
    <w:p w14:paraId="00C02D34" w14:textId="005EDF8B" w:rsidR="004213D6" w:rsidRPr="00706175" w:rsidRDefault="004F0428" w:rsidP="00FA38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06175">
        <w:rPr>
          <w:b/>
          <w:bCs/>
          <w:sz w:val="24"/>
          <w:szCs w:val="24"/>
        </w:rPr>
        <w:t>Terms and Conditions</w:t>
      </w:r>
    </w:p>
    <w:p w14:paraId="653A1BF4" w14:textId="77777777" w:rsidR="00C16038" w:rsidRPr="00706175" w:rsidRDefault="00C16038" w:rsidP="00706175"/>
    <w:p w14:paraId="5429B813" w14:textId="76A9A55F" w:rsidR="00E407F9" w:rsidRPr="00706175" w:rsidRDefault="00E407F9" w:rsidP="00706175">
      <w:pPr>
        <w:spacing w:after="0"/>
        <w:jc w:val="center"/>
        <w:rPr>
          <w:b/>
          <w:bCs/>
        </w:rPr>
      </w:pPr>
      <w:r w:rsidRPr="00706175">
        <w:rPr>
          <w:b/>
          <w:bCs/>
        </w:rPr>
        <w:t>Grant Stream 1: Improve Awareness of Agriculture and Agri-food Related Careers</w:t>
      </w:r>
    </w:p>
    <w:p w14:paraId="738A2811" w14:textId="4A071110" w:rsidR="00F46B14" w:rsidRPr="00706175" w:rsidRDefault="00F46B14" w:rsidP="00706175">
      <w:pPr>
        <w:spacing w:after="0"/>
        <w:jc w:val="center"/>
        <w:rPr>
          <w:b/>
          <w:bCs/>
        </w:rPr>
      </w:pPr>
      <w:bookmarkStart w:id="0" w:name="OLE_LINK1"/>
      <w:bookmarkStart w:id="1" w:name="OLE_LINK2"/>
      <w:r w:rsidRPr="00706175">
        <w:rPr>
          <w:b/>
          <w:bCs/>
        </w:rPr>
        <w:t>Funding is being provided through the Canada-Alberta Labour Market Development Agreement</w:t>
      </w:r>
    </w:p>
    <w:bookmarkEnd w:id="0"/>
    <w:bookmarkEnd w:id="1"/>
    <w:p w14:paraId="57C24E27" w14:textId="51B7DBD3" w:rsidR="00BD311B" w:rsidRPr="00F27DE2" w:rsidRDefault="001837E2" w:rsidP="00706175">
      <w:pPr>
        <w:spacing w:after="0"/>
        <w:jc w:val="center"/>
        <w:rPr>
          <w:b/>
          <w:bCs/>
          <w:sz w:val="20"/>
          <w:szCs w:val="20"/>
        </w:rPr>
      </w:pPr>
      <w:r w:rsidRPr="00F27DE2">
        <w:rPr>
          <w:b/>
          <w:bCs/>
          <w:sz w:val="20"/>
          <w:szCs w:val="20"/>
        </w:rPr>
        <w:t>Effective 21</w:t>
      </w:r>
      <w:r w:rsidR="00BD311B" w:rsidRPr="00F27DE2">
        <w:rPr>
          <w:b/>
          <w:bCs/>
          <w:sz w:val="20"/>
          <w:szCs w:val="20"/>
        </w:rPr>
        <w:t>/</w:t>
      </w:r>
      <w:r w:rsidR="00CF55A4" w:rsidRPr="00F27DE2">
        <w:rPr>
          <w:b/>
          <w:bCs/>
          <w:sz w:val="20"/>
          <w:szCs w:val="20"/>
        </w:rPr>
        <w:t>11</w:t>
      </w:r>
      <w:r w:rsidR="00BD311B" w:rsidRPr="00F27DE2">
        <w:rPr>
          <w:b/>
          <w:bCs/>
          <w:sz w:val="20"/>
          <w:szCs w:val="20"/>
        </w:rPr>
        <w:t>/</w:t>
      </w:r>
      <w:r w:rsidR="00CF55A4" w:rsidRPr="00F27DE2">
        <w:rPr>
          <w:b/>
          <w:bCs/>
          <w:sz w:val="20"/>
          <w:szCs w:val="20"/>
        </w:rPr>
        <w:t>2022</w:t>
      </w:r>
    </w:p>
    <w:p w14:paraId="157908B1" w14:textId="77777777" w:rsidR="00706175" w:rsidRPr="00706175" w:rsidRDefault="00706175" w:rsidP="00706175">
      <w:pPr>
        <w:spacing w:after="0"/>
        <w:rPr>
          <w:b/>
          <w:bCs/>
        </w:rPr>
      </w:pPr>
    </w:p>
    <w:p w14:paraId="0AD92EDE" w14:textId="4800943C" w:rsidR="00706175" w:rsidRPr="00706175" w:rsidRDefault="00BD311B">
      <w:pPr>
        <w:pStyle w:val="ListParagraph"/>
        <w:numPr>
          <w:ilvl w:val="0"/>
          <w:numId w:val="1"/>
        </w:numPr>
        <w:rPr>
          <w:b/>
          <w:bCs/>
        </w:rPr>
      </w:pPr>
      <w:r w:rsidRPr="00706175">
        <w:rPr>
          <w:b/>
          <w:bCs/>
        </w:rPr>
        <w:t>PURPOSE</w:t>
      </w:r>
    </w:p>
    <w:p w14:paraId="5943AC0B" w14:textId="77777777" w:rsidR="00706175" w:rsidRDefault="00706175" w:rsidP="00706175">
      <w:pPr>
        <w:pStyle w:val="ListParagraph"/>
        <w:ind w:left="360"/>
      </w:pPr>
    </w:p>
    <w:p w14:paraId="742ED38D" w14:textId="5C0BFDAD" w:rsidR="00706175" w:rsidRDefault="00C22D78">
      <w:pPr>
        <w:pStyle w:val="ListParagraph"/>
        <w:numPr>
          <w:ilvl w:val="1"/>
          <w:numId w:val="1"/>
        </w:numPr>
      </w:pPr>
      <w:r w:rsidRPr="00706175">
        <w:t xml:space="preserve">The key objectives of this </w:t>
      </w:r>
      <w:r w:rsidR="00A81BE5">
        <w:t>P</w:t>
      </w:r>
      <w:r w:rsidRPr="00706175">
        <w:t>rogram are:</w:t>
      </w:r>
    </w:p>
    <w:p w14:paraId="05DC29AE" w14:textId="77777777" w:rsidR="0091563E" w:rsidRDefault="0091563E" w:rsidP="0091563E">
      <w:pPr>
        <w:pStyle w:val="ListParagraph"/>
        <w:ind w:left="785"/>
      </w:pPr>
    </w:p>
    <w:p w14:paraId="57DBD3B3" w14:textId="462069AD" w:rsidR="00706175" w:rsidRDefault="00CF55A4">
      <w:pPr>
        <w:pStyle w:val="ListParagraph"/>
        <w:numPr>
          <w:ilvl w:val="2"/>
          <w:numId w:val="2"/>
        </w:numPr>
      </w:pPr>
      <w:r w:rsidRPr="00706175">
        <w:t xml:space="preserve">Increase public and job seeker awareness of the agriculture and agri-food processing </w:t>
      </w:r>
      <w:r w:rsidR="001A7415" w:rsidRPr="00706175">
        <w:t>sectors</w:t>
      </w:r>
      <w:r w:rsidR="00FB7601">
        <w:t>.</w:t>
      </w:r>
    </w:p>
    <w:p w14:paraId="7EF6B328" w14:textId="0D95B0BE" w:rsidR="00706175" w:rsidRDefault="00CF55A4">
      <w:pPr>
        <w:pStyle w:val="ListParagraph"/>
        <w:numPr>
          <w:ilvl w:val="2"/>
          <w:numId w:val="2"/>
        </w:numPr>
      </w:pPr>
      <w:r w:rsidRPr="00706175">
        <w:t>Promote agriculture and agri-food processing sector awareness, including social media</w:t>
      </w:r>
      <w:r w:rsidR="00C22D78" w:rsidRPr="00706175">
        <w:t xml:space="preserve"> </w:t>
      </w:r>
      <w:r w:rsidRPr="00706175">
        <w:t xml:space="preserve">campaigns </w:t>
      </w:r>
      <w:r w:rsidR="00D16709" w:rsidRPr="00706175">
        <w:t>focused on highlighting the career opportunities in the sector</w:t>
      </w:r>
      <w:r w:rsidR="00FB7601">
        <w:t>.</w:t>
      </w:r>
    </w:p>
    <w:p w14:paraId="4B6B5080" w14:textId="7054C42C" w:rsidR="00706175" w:rsidRPr="00706175" w:rsidRDefault="00D16709">
      <w:pPr>
        <w:pStyle w:val="ListParagraph"/>
        <w:numPr>
          <w:ilvl w:val="2"/>
          <w:numId w:val="2"/>
        </w:numPr>
      </w:pPr>
      <w:r w:rsidRPr="00706175">
        <w:t>Promote specific job opportunities with individual Alberta-based companies</w:t>
      </w:r>
      <w:r w:rsidR="001F7C1C" w:rsidRPr="00706175">
        <w:t>.</w:t>
      </w:r>
    </w:p>
    <w:p w14:paraId="624A4946" w14:textId="77777777" w:rsidR="00706175" w:rsidRPr="00706175" w:rsidRDefault="00D00800" w:rsidP="00FA387A">
      <w:pPr>
        <w:ind w:left="709" w:firstLine="11"/>
      </w:pPr>
      <w:r w:rsidRPr="00706175">
        <w:t>There is limited funding in the Program. Applications completed to the satisfaction of</w:t>
      </w:r>
      <w:r w:rsidR="00002215" w:rsidRPr="00706175">
        <w:t xml:space="preserve"> </w:t>
      </w:r>
      <w:r w:rsidR="001279D6" w:rsidRPr="00706175">
        <w:t>Agriculture for Life, Inc.</w:t>
      </w:r>
      <w:r w:rsidR="000B40BB" w:rsidRPr="00706175">
        <w:t xml:space="preserve"> will be considered for approval on a case-by-case basis, subject to Program eligibility criteria, </w:t>
      </w:r>
      <w:r w:rsidR="00C16038" w:rsidRPr="00706175">
        <w:t xml:space="preserve">assessment criteria, </w:t>
      </w:r>
      <w:r w:rsidR="000B40BB" w:rsidRPr="00706175">
        <w:t>and funding constraints.</w:t>
      </w:r>
    </w:p>
    <w:p w14:paraId="0EE07F2A" w14:textId="77777777" w:rsidR="00706175" w:rsidRPr="00706175" w:rsidRDefault="000B40BB" w:rsidP="00FA387A">
      <w:pPr>
        <w:ind w:left="720"/>
      </w:pPr>
      <w:r w:rsidRPr="00706175">
        <w:t>If an application is approved by</w:t>
      </w:r>
      <w:r w:rsidR="001E3D28" w:rsidRPr="00706175">
        <w:t xml:space="preserve"> Agriculture for Life, Inc.</w:t>
      </w:r>
      <w:r w:rsidRPr="00706175">
        <w:t>, the Applicant must enter into a Grant Agreement to be eligible to receive funding under the Program.</w:t>
      </w:r>
    </w:p>
    <w:p w14:paraId="35D61A5B" w14:textId="71BDDE1C" w:rsidR="00FB7601" w:rsidRDefault="00BD311B" w:rsidP="00FB7601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DEFINITIONS</w:t>
      </w:r>
      <w:r w:rsidR="000B40BB" w:rsidRPr="00706175">
        <w:rPr>
          <w:b/>
          <w:bCs/>
        </w:rPr>
        <w:t xml:space="preserve"> </w:t>
      </w:r>
    </w:p>
    <w:p w14:paraId="1BFEDC33" w14:textId="77777777" w:rsidR="00FB7601" w:rsidRDefault="00FB7601" w:rsidP="00FB7601">
      <w:pPr>
        <w:pStyle w:val="ListParagraph"/>
        <w:ind w:left="360"/>
        <w:rPr>
          <w:b/>
          <w:bCs/>
        </w:rPr>
      </w:pPr>
    </w:p>
    <w:p w14:paraId="3CB75E53" w14:textId="137976FA" w:rsidR="00706175" w:rsidRPr="00FB7601" w:rsidRDefault="000B40BB" w:rsidP="00FB7601">
      <w:pPr>
        <w:pStyle w:val="ListParagraph"/>
        <w:numPr>
          <w:ilvl w:val="1"/>
          <w:numId w:val="2"/>
        </w:numPr>
        <w:rPr>
          <w:b/>
          <w:bCs/>
        </w:rPr>
      </w:pPr>
      <w:r w:rsidRPr="00706175">
        <w:t>In these Program Terms and Conditions, the following terms have the following meanings:</w:t>
      </w:r>
      <w:r w:rsidR="00002215" w:rsidRPr="00706175">
        <w:t xml:space="preserve"> </w:t>
      </w:r>
    </w:p>
    <w:p w14:paraId="14287B84" w14:textId="77777777" w:rsidR="00706175" w:rsidRDefault="00706175" w:rsidP="00706175">
      <w:pPr>
        <w:pStyle w:val="ListParagraph"/>
        <w:ind w:left="360"/>
      </w:pPr>
    </w:p>
    <w:p w14:paraId="4EB972EF" w14:textId="77777777" w:rsidR="00706175" w:rsidRDefault="000B40BB">
      <w:pPr>
        <w:pStyle w:val="ListParagraph"/>
        <w:numPr>
          <w:ilvl w:val="2"/>
          <w:numId w:val="2"/>
        </w:numPr>
      </w:pPr>
      <w:r w:rsidRPr="00706175">
        <w:t xml:space="preserve">Applicant: means the legal entity registered (as required) and operating in Alberta that </w:t>
      </w:r>
      <w:proofErr w:type="gramStart"/>
      <w:r w:rsidRPr="00706175">
        <w:t xml:space="preserve">submits an </w:t>
      </w:r>
      <w:r w:rsidR="001A7415" w:rsidRPr="00706175">
        <w:t>Application</w:t>
      </w:r>
      <w:proofErr w:type="gramEnd"/>
      <w:r w:rsidR="001A7415" w:rsidRPr="00706175">
        <w:t xml:space="preserve"> and</w:t>
      </w:r>
      <w:r w:rsidRPr="00706175">
        <w:t xml:space="preserve"> meets the eligibility criteria in </w:t>
      </w:r>
      <w:r w:rsidR="00BC5469" w:rsidRPr="00706175">
        <w:t>Section</w:t>
      </w:r>
      <w:r w:rsidRPr="00706175">
        <w:t xml:space="preserve"> </w:t>
      </w:r>
      <w:r w:rsidR="001A7415" w:rsidRPr="00706175">
        <w:t>3</w:t>
      </w:r>
      <w:r w:rsidRPr="00706175">
        <w:t>.</w:t>
      </w:r>
    </w:p>
    <w:p w14:paraId="072CA3C1" w14:textId="77777777" w:rsidR="00706175" w:rsidRDefault="000B40BB">
      <w:pPr>
        <w:pStyle w:val="ListParagraph"/>
        <w:numPr>
          <w:ilvl w:val="2"/>
          <w:numId w:val="2"/>
        </w:numPr>
      </w:pPr>
      <w:r w:rsidRPr="00706175">
        <w:t>Application:</w:t>
      </w:r>
      <w:r w:rsidR="00CB26AA" w:rsidRPr="00706175">
        <w:t xml:space="preserve"> means the Program application form, and all documents required to be submitted pursuant to that form</w:t>
      </w:r>
      <w:r w:rsidR="00706175">
        <w:t>.</w:t>
      </w:r>
    </w:p>
    <w:p w14:paraId="1540259F" w14:textId="0DE5CA67" w:rsidR="00706175" w:rsidRDefault="00CB26AA">
      <w:pPr>
        <w:pStyle w:val="ListParagraph"/>
        <w:numPr>
          <w:ilvl w:val="2"/>
          <w:numId w:val="2"/>
        </w:numPr>
      </w:pPr>
      <w:r w:rsidRPr="00706175">
        <w:t>Eligible Expenses: means the expenses listed in the Grant Agreement</w:t>
      </w:r>
      <w:r w:rsidR="00FA387A">
        <w:t>.</w:t>
      </w:r>
    </w:p>
    <w:p w14:paraId="665D00A5" w14:textId="77777777" w:rsidR="00706175" w:rsidRDefault="00CB26AA">
      <w:pPr>
        <w:pStyle w:val="ListParagraph"/>
        <w:numPr>
          <w:ilvl w:val="2"/>
          <w:numId w:val="2"/>
        </w:numPr>
      </w:pPr>
      <w:r w:rsidRPr="00706175">
        <w:t xml:space="preserve">Grant Agreement: means the signed agreement between </w:t>
      </w:r>
      <w:r w:rsidR="00E03C2A" w:rsidRPr="00706175">
        <w:t>Agriculture for Life, Inc.</w:t>
      </w:r>
      <w:r w:rsidRPr="00706175">
        <w:t xml:space="preserve"> and an Applicant that sets out the terms and conditions that govern the grant</w:t>
      </w:r>
      <w:r w:rsidR="00C16038" w:rsidRPr="00706175">
        <w:t>.</w:t>
      </w:r>
    </w:p>
    <w:p w14:paraId="74375FE4" w14:textId="77777777" w:rsidR="00706175" w:rsidRDefault="004F0428">
      <w:pPr>
        <w:pStyle w:val="ListParagraph"/>
        <w:numPr>
          <w:ilvl w:val="2"/>
          <w:numId w:val="2"/>
        </w:numPr>
      </w:pPr>
      <w:r w:rsidRPr="00706175">
        <w:t xml:space="preserve">Program: means the </w:t>
      </w:r>
      <w:r w:rsidR="003A0355" w:rsidRPr="00706175">
        <w:t>Addressing the Agriculture Labour Task Force Grant Program</w:t>
      </w:r>
      <w:r w:rsidRPr="00706175">
        <w:t>.</w:t>
      </w:r>
    </w:p>
    <w:p w14:paraId="4D907FDE" w14:textId="77777777" w:rsidR="00706175" w:rsidRDefault="003A0355">
      <w:pPr>
        <w:pStyle w:val="ListParagraph"/>
        <w:numPr>
          <w:ilvl w:val="2"/>
          <w:numId w:val="2"/>
        </w:numPr>
      </w:pPr>
      <w:r w:rsidRPr="00706175">
        <w:t xml:space="preserve">Program Term: means the </w:t>
      </w:r>
      <w:proofErr w:type="gramStart"/>
      <w:r w:rsidRPr="00706175">
        <w:t>time period</w:t>
      </w:r>
      <w:proofErr w:type="gramEnd"/>
      <w:r w:rsidRPr="00706175">
        <w:t xml:space="preserve"> for the Program, being November </w:t>
      </w:r>
      <w:r w:rsidR="00551D00" w:rsidRPr="00706175">
        <w:t>21</w:t>
      </w:r>
      <w:r w:rsidRPr="00706175">
        <w:t xml:space="preserve">, </w:t>
      </w:r>
      <w:r w:rsidR="00081233" w:rsidRPr="00706175">
        <w:t>2022,</w:t>
      </w:r>
      <w:r w:rsidRPr="00706175">
        <w:t xml:space="preserve"> to March 31, 2024.</w:t>
      </w:r>
    </w:p>
    <w:p w14:paraId="2D8A43FA" w14:textId="7C1324A9" w:rsidR="00706175" w:rsidRDefault="003A0355">
      <w:pPr>
        <w:pStyle w:val="ListParagraph"/>
        <w:numPr>
          <w:ilvl w:val="2"/>
          <w:numId w:val="2"/>
        </w:numPr>
      </w:pPr>
      <w:r w:rsidRPr="00706175">
        <w:t xml:space="preserve">Program Terms and </w:t>
      </w:r>
      <w:proofErr w:type="gramStart"/>
      <w:r w:rsidRPr="00706175">
        <w:t>Conditions:</w:t>
      </w:r>
      <w:proofErr w:type="gramEnd"/>
      <w:r w:rsidRPr="00706175">
        <w:t xml:space="preserve"> means the terms and conditions for the Program set out in this document, as may be amended</w:t>
      </w:r>
      <w:r w:rsidR="00C16038" w:rsidRPr="00706175">
        <w:t xml:space="preserve"> by Agriculture for Life, Inc.</w:t>
      </w:r>
    </w:p>
    <w:p w14:paraId="6C14EFB8" w14:textId="77777777" w:rsidR="00706175" w:rsidRDefault="003A0355">
      <w:pPr>
        <w:pStyle w:val="ListParagraph"/>
        <w:numPr>
          <w:ilvl w:val="2"/>
          <w:numId w:val="2"/>
        </w:numPr>
      </w:pPr>
      <w:r w:rsidRPr="00706175">
        <w:t>Project: means the activities described in the Grant Agreement that have Eligible Expenses</w:t>
      </w:r>
      <w:r w:rsidR="00FB6E1B" w:rsidRPr="00706175">
        <w:t xml:space="preserve"> </w:t>
      </w:r>
      <w:r w:rsidRPr="00706175">
        <w:t>associated with them.</w:t>
      </w:r>
      <w:r w:rsidR="00394C14" w:rsidRPr="00706175">
        <w:t xml:space="preserve">                                                                                                                                                   </w:t>
      </w:r>
    </w:p>
    <w:p w14:paraId="57AD143F" w14:textId="0C27C09D" w:rsidR="003A0355" w:rsidRPr="00706175" w:rsidRDefault="003A0355">
      <w:pPr>
        <w:pStyle w:val="ListParagraph"/>
        <w:numPr>
          <w:ilvl w:val="2"/>
          <w:numId w:val="2"/>
        </w:numPr>
      </w:pPr>
      <w:r w:rsidRPr="00706175">
        <w:t>Project Term: means the period between the start date and the end date stated in the Grant</w:t>
      </w:r>
      <w:r w:rsidR="00FB6E1B" w:rsidRPr="00706175">
        <w:t xml:space="preserve"> </w:t>
      </w:r>
      <w:r w:rsidRPr="00706175">
        <w:t>Agreemen</w:t>
      </w:r>
      <w:r w:rsidR="00FB6E1B" w:rsidRPr="00706175">
        <w:t>t.</w:t>
      </w:r>
    </w:p>
    <w:p w14:paraId="595B3070" w14:textId="77777777" w:rsidR="007B5F9D" w:rsidRPr="00706175" w:rsidRDefault="007B5F9D" w:rsidP="00706175"/>
    <w:p w14:paraId="41AE1337" w14:textId="085A326D" w:rsidR="00706175" w:rsidRDefault="00BD311B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lastRenderedPageBreak/>
        <w:t>ELIGIBILITY</w:t>
      </w:r>
      <w:r w:rsidR="00D5383B" w:rsidRPr="00706175">
        <w:rPr>
          <w:b/>
          <w:bCs/>
        </w:rPr>
        <w:t xml:space="preserve"> </w:t>
      </w:r>
    </w:p>
    <w:p w14:paraId="074D23CB" w14:textId="77777777" w:rsidR="00F27DE2" w:rsidRDefault="00F27DE2" w:rsidP="00F27DE2">
      <w:pPr>
        <w:pStyle w:val="ListParagraph"/>
        <w:ind w:left="360"/>
        <w:rPr>
          <w:b/>
          <w:bCs/>
        </w:rPr>
      </w:pPr>
    </w:p>
    <w:p w14:paraId="461730FD" w14:textId="05725AF0" w:rsidR="00706175" w:rsidRPr="00706175" w:rsidRDefault="00D67E38">
      <w:pPr>
        <w:pStyle w:val="ListParagraph"/>
        <w:numPr>
          <w:ilvl w:val="1"/>
          <w:numId w:val="2"/>
        </w:numPr>
        <w:rPr>
          <w:b/>
          <w:bCs/>
        </w:rPr>
      </w:pPr>
      <w:r w:rsidRPr="00706175">
        <w:t>All Applicants must be currently incorporated in Alberta and registered with the Corporate Registries System (CORES). If you</w:t>
      </w:r>
      <w:r w:rsidR="00FA387A">
        <w:t>r</w:t>
      </w:r>
      <w:r w:rsidRPr="00706175">
        <w:t xml:space="preserve"> standing in CORES is outstanding, you will be required to bring this to a current state before funding is approved. </w:t>
      </w:r>
    </w:p>
    <w:p w14:paraId="48336EFC" w14:textId="77777777" w:rsidR="00706175" w:rsidRPr="00706175" w:rsidRDefault="00706175" w:rsidP="00706175">
      <w:pPr>
        <w:pStyle w:val="ListParagraph"/>
        <w:ind w:left="785"/>
        <w:rPr>
          <w:b/>
          <w:bCs/>
        </w:rPr>
      </w:pPr>
    </w:p>
    <w:p w14:paraId="707428FC" w14:textId="7FC1BA5B" w:rsidR="00706175" w:rsidRPr="00706175" w:rsidRDefault="00C22D78">
      <w:pPr>
        <w:pStyle w:val="ListParagraph"/>
        <w:numPr>
          <w:ilvl w:val="1"/>
          <w:numId w:val="2"/>
        </w:numPr>
        <w:rPr>
          <w:b/>
          <w:bCs/>
        </w:rPr>
      </w:pPr>
      <w:r w:rsidRPr="00706175">
        <w:t>Eligible Applicants:</w:t>
      </w:r>
    </w:p>
    <w:p w14:paraId="1602F576" w14:textId="77777777" w:rsidR="00706175" w:rsidRDefault="00C22D78">
      <w:pPr>
        <w:pStyle w:val="ListParagraph"/>
        <w:numPr>
          <w:ilvl w:val="2"/>
          <w:numId w:val="3"/>
        </w:numPr>
      </w:pPr>
      <w:r w:rsidRPr="00706175">
        <w:t>Agri-food Processor means an entity that:</w:t>
      </w:r>
      <w:r w:rsidR="00706175">
        <w:t xml:space="preserve"> </w:t>
      </w:r>
      <w:r w:rsidRPr="00706175">
        <w:t>is active in the business of changing a</w:t>
      </w:r>
      <w:r w:rsidR="00C16038" w:rsidRPr="00706175">
        <w:t>n</w:t>
      </w:r>
      <w:r w:rsidRPr="00706175">
        <w:t xml:space="preserve"> agricultural commodity into a value-added</w:t>
      </w:r>
      <w:r w:rsidR="00966C9D" w:rsidRPr="00706175">
        <w:t xml:space="preserve"> </w:t>
      </w:r>
      <w:r w:rsidRPr="00706175">
        <w:t>product through physical, chemical, or thermal means, including</w:t>
      </w:r>
      <w:r w:rsidR="00966C9D" w:rsidRPr="00706175">
        <w:t xml:space="preserve"> </w:t>
      </w:r>
      <w:r w:rsidRPr="00706175">
        <w:t>packaging;</w:t>
      </w:r>
      <w:r w:rsidR="00706175">
        <w:t xml:space="preserve"> </w:t>
      </w:r>
      <w:r w:rsidRPr="00706175">
        <w:t>contracts to have product(s) processed and packaged on its behalf; or</w:t>
      </w:r>
      <w:r w:rsidR="00706175">
        <w:t xml:space="preserve"> </w:t>
      </w:r>
      <w:r w:rsidRPr="00706175">
        <w:t>operates a processing facility that markets its products through wholesale</w:t>
      </w:r>
      <w:r w:rsidR="00966C9D" w:rsidRPr="00706175">
        <w:t xml:space="preserve"> </w:t>
      </w:r>
      <w:r w:rsidRPr="00706175">
        <w:t>distribution channels (e.g., retail, foodservice) and does not sell exclusively through an</w:t>
      </w:r>
      <w:r w:rsidR="00966C9D" w:rsidRPr="00706175">
        <w:t xml:space="preserve"> </w:t>
      </w:r>
      <w:r w:rsidRPr="00706175">
        <w:t>on-premise or single company owned retail outlet.  </w:t>
      </w:r>
    </w:p>
    <w:p w14:paraId="0245A5FE" w14:textId="77777777" w:rsidR="00706175" w:rsidRDefault="00C22D78">
      <w:pPr>
        <w:pStyle w:val="ListParagraph"/>
        <w:numPr>
          <w:ilvl w:val="2"/>
          <w:numId w:val="3"/>
        </w:numPr>
      </w:pPr>
      <w:r w:rsidRPr="00706175">
        <w:t>Primary Producer: means a person responsible for the day-to-day management and work on the</w:t>
      </w:r>
      <w:r w:rsidR="00966C9D" w:rsidRPr="00706175">
        <w:t xml:space="preserve"> </w:t>
      </w:r>
      <w:r w:rsidRPr="00706175">
        <w:t>farm, including responsibility for input costs for agricultural crops or livestock producing at least</w:t>
      </w:r>
      <w:r w:rsidR="00966C9D" w:rsidRPr="00706175">
        <w:t xml:space="preserve"> </w:t>
      </w:r>
      <w:r w:rsidRPr="00706175">
        <w:t>$10,000 worth of farm commodities annually, but does not include a landlord whose only</w:t>
      </w:r>
      <w:r w:rsidR="00966C9D" w:rsidRPr="00706175">
        <w:t xml:space="preserve"> </w:t>
      </w:r>
      <w:r w:rsidRPr="00706175">
        <w:t>interest in the crop or livestock is that of ownership of the land. </w:t>
      </w:r>
    </w:p>
    <w:p w14:paraId="6C699BBC" w14:textId="4966A7F1" w:rsidR="007717DD" w:rsidRPr="00706175" w:rsidRDefault="00C22D78">
      <w:pPr>
        <w:pStyle w:val="ListParagraph"/>
        <w:numPr>
          <w:ilvl w:val="2"/>
          <w:numId w:val="3"/>
        </w:numPr>
      </w:pPr>
      <w:r w:rsidRPr="00706175">
        <w:t>Industry Organizations: means a registered Alberta organization whose members belong to</w:t>
      </w:r>
      <w:r w:rsidR="00966C9D" w:rsidRPr="00706175">
        <w:t xml:space="preserve"> </w:t>
      </w:r>
      <w:r w:rsidRPr="00706175">
        <w:t>primary agriculture or agri-food processing companies in Alberta.</w:t>
      </w:r>
    </w:p>
    <w:p w14:paraId="45F16DA5" w14:textId="5FCA7765" w:rsidR="007717DD" w:rsidRPr="00706175" w:rsidRDefault="00E43022" w:rsidP="00FA387A">
      <w:pPr>
        <w:ind w:left="426"/>
      </w:pPr>
      <w:r w:rsidRPr="00706175">
        <w:t xml:space="preserve">3.2 </w:t>
      </w:r>
      <w:r w:rsidR="007717DD" w:rsidRPr="00706175">
        <w:t>Eligible Activities and Expenses:</w:t>
      </w:r>
    </w:p>
    <w:p w14:paraId="5E378AE8" w14:textId="363569A7" w:rsidR="007717DD" w:rsidRPr="00706175" w:rsidRDefault="007717DD">
      <w:pPr>
        <w:pStyle w:val="ListParagraph"/>
        <w:numPr>
          <w:ilvl w:val="0"/>
          <w:numId w:val="4"/>
        </w:numPr>
      </w:pPr>
      <w:r w:rsidRPr="00706175">
        <w:t>Increase public and job seeker awareness of agriculture and agri-food processing to promote industry awareness, including social media campaigns focused on highlighting the career opportunities in the agriculture sector.  </w:t>
      </w:r>
    </w:p>
    <w:p w14:paraId="13D8C84A" w14:textId="6D99D242" w:rsidR="007717DD" w:rsidRPr="00706175" w:rsidRDefault="007717DD">
      <w:pPr>
        <w:pStyle w:val="ListParagraph"/>
        <w:numPr>
          <w:ilvl w:val="0"/>
          <w:numId w:val="4"/>
        </w:numPr>
      </w:pPr>
      <w:r w:rsidRPr="00706175">
        <w:t>Promotion of job opportunities in individual companies.  </w:t>
      </w:r>
    </w:p>
    <w:p w14:paraId="7E8888D5" w14:textId="509B3C69" w:rsidR="007717DD" w:rsidRPr="00706175" w:rsidRDefault="00FA387A">
      <w:pPr>
        <w:pStyle w:val="ListParagraph"/>
        <w:numPr>
          <w:ilvl w:val="0"/>
          <w:numId w:val="4"/>
        </w:numPr>
      </w:pPr>
      <w:r>
        <w:t>F</w:t>
      </w:r>
      <w:r w:rsidR="007717DD" w:rsidRPr="00706175">
        <w:t>unding is for the attraction of domestic workers. </w:t>
      </w:r>
    </w:p>
    <w:p w14:paraId="2CB6DAC8" w14:textId="0A6975D5" w:rsidR="007717DD" w:rsidRPr="00706175" w:rsidRDefault="007717DD">
      <w:pPr>
        <w:pStyle w:val="ListParagraph"/>
        <w:numPr>
          <w:ilvl w:val="0"/>
          <w:numId w:val="4"/>
        </w:numPr>
      </w:pPr>
      <w:r w:rsidRPr="00706175">
        <w:t>Consulting fees paid to a third-party consultant to complete eligible activities.</w:t>
      </w:r>
    </w:p>
    <w:p w14:paraId="49BF6BBB" w14:textId="44D344FF" w:rsidR="00D00800" w:rsidRPr="00706175" w:rsidRDefault="00E43022" w:rsidP="00FA387A">
      <w:pPr>
        <w:ind w:firstLine="426"/>
      </w:pPr>
      <w:r w:rsidRPr="00706175">
        <w:t xml:space="preserve">3.3 </w:t>
      </w:r>
      <w:r w:rsidR="00D00800" w:rsidRPr="00706175">
        <w:t xml:space="preserve">Ineligible </w:t>
      </w:r>
      <w:r w:rsidR="00D67E38" w:rsidRPr="00706175">
        <w:t>A</w:t>
      </w:r>
      <w:r w:rsidR="00D00800" w:rsidRPr="00706175">
        <w:t>ctivities</w:t>
      </w:r>
      <w:r w:rsidR="00C16038" w:rsidRPr="00706175">
        <w:t xml:space="preserve"> and Expenses</w:t>
      </w:r>
      <w:r w:rsidR="00D00800" w:rsidRPr="00706175">
        <w:t>:</w:t>
      </w:r>
      <w:r w:rsidR="00D5383B" w:rsidRPr="00706175">
        <w:t xml:space="preserve"> </w:t>
      </w:r>
    </w:p>
    <w:p w14:paraId="5E5CC03C" w14:textId="5CFD656A" w:rsidR="00D00800" w:rsidRPr="00706175" w:rsidRDefault="00D00800">
      <w:pPr>
        <w:pStyle w:val="ListParagraph"/>
        <w:numPr>
          <w:ilvl w:val="0"/>
          <w:numId w:val="5"/>
        </w:numPr>
      </w:pPr>
      <w:r w:rsidRPr="00706175">
        <w:t>Projects targeting recruitment or retention of temporary foreign workers are not allowed</w:t>
      </w:r>
      <w:r w:rsidR="00FA387A">
        <w:t>.</w:t>
      </w:r>
    </w:p>
    <w:p w14:paraId="480C60A5" w14:textId="5BB65336" w:rsidR="00C16038" w:rsidRDefault="00D67E38">
      <w:pPr>
        <w:pStyle w:val="ListParagraph"/>
        <w:numPr>
          <w:ilvl w:val="0"/>
          <w:numId w:val="5"/>
        </w:numPr>
      </w:pPr>
      <w:r w:rsidRPr="00706175">
        <w:t>Goods and Services</w:t>
      </w:r>
      <w:r w:rsidR="00FA387A">
        <w:t xml:space="preserve"> Tax</w:t>
      </w:r>
      <w:r w:rsidRPr="00706175">
        <w:t xml:space="preserve"> (GST)</w:t>
      </w:r>
      <w:r w:rsidR="00FA387A">
        <w:t>.</w:t>
      </w:r>
    </w:p>
    <w:p w14:paraId="7CA31F0C" w14:textId="63D22D00" w:rsidR="00FB7601" w:rsidRPr="00706175" w:rsidRDefault="00FB7601">
      <w:pPr>
        <w:pStyle w:val="ListParagraph"/>
        <w:numPr>
          <w:ilvl w:val="0"/>
          <w:numId w:val="5"/>
        </w:numPr>
      </w:pPr>
      <w:r w:rsidRPr="00FB7601">
        <w:t xml:space="preserve">Employee wages, housing, </w:t>
      </w:r>
      <w:r w:rsidR="00CE6374" w:rsidRPr="00FB7601">
        <w:t>relocation,</w:t>
      </w:r>
      <w:r w:rsidRPr="00FB7601">
        <w:t xml:space="preserve"> or training costs.</w:t>
      </w:r>
    </w:p>
    <w:p w14:paraId="2ADBAD69" w14:textId="27BCD0E3" w:rsidR="00706175" w:rsidRDefault="00D67E38">
      <w:pPr>
        <w:pStyle w:val="ListParagraph"/>
        <w:numPr>
          <w:ilvl w:val="0"/>
          <w:numId w:val="5"/>
        </w:numPr>
      </w:pPr>
      <w:r w:rsidRPr="00706175">
        <w:t xml:space="preserve">Have applied for, or received, funding from the Government of Alberta or the Government of Canada for this </w:t>
      </w:r>
      <w:r w:rsidR="00B4471E">
        <w:t>P</w:t>
      </w:r>
      <w:r w:rsidRPr="00706175">
        <w:t xml:space="preserve">roject. </w:t>
      </w:r>
    </w:p>
    <w:p w14:paraId="330E6B9B" w14:textId="77777777" w:rsidR="00706175" w:rsidRDefault="00706175" w:rsidP="00706175">
      <w:pPr>
        <w:pStyle w:val="ListParagraph"/>
        <w:ind w:left="1800"/>
      </w:pPr>
    </w:p>
    <w:p w14:paraId="0ED92524" w14:textId="78359901" w:rsidR="00706175" w:rsidRPr="00706175" w:rsidRDefault="00BD311B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PROGRAM ASSESSMENT CRITERIA</w:t>
      </w:r>
    </w:p>
    <w:p w14:paraId="3B3BA4F0" w14:textId="77777777" w:rsidR="00706175" w:rsidRDefault="00706175" w:rsidP="00706175">
      <w:pPr>
        <w:pStyle w:val="ListParagraph"/>
        <w:ind w:left="360"/>
      </w:pPr>
    </w:p>
    <w:p w14:paraId="7C7DD359" w14:textId="77777777" w:rsidR="00706175" w:rsidRDefault="00D67E38">
      <w:pPr>
        <w:pStyle w:val="ListParagraph"/>
        <w:numPr>
          <w:ilvl w:val="1"/>
          <w:numId w:val="2"/>
        </w:numPr>
      </w:pPr>
      <w:r w:rsidRPr="00706175">
        <w:t xml:space="preserve">Program assessment criteria by which Applicants will be assessed are: </w:t>
      </w:r>
    </w:p>
    <w:p w14:paraId="6AEEBA9F" w14:textId="5052FC90" w:rsidR="00706175" w:rsidRDefault="00D67E38">
      <w:pPr>
        <w:pStyle w:val="ListParagraph"/>
        <w:numPr>
          <w:ilvl w:val="2"/>
          <w:numId w:val="2"/>
        </w:numPr>
      </w:pPr>
      <w:r w:rsidRPr="00706175">
        <w:t>The extent to which the Project meets the Program’s key objectives</w:t>
      </w:r>
      <w:r w:rsidR="00FA387A">
        <w:t>.</w:t>
      </w:r>
    </w:p>
    <w:p w14:paraId="2A2FC8EF" w14:textId="6D7567AF" w:rsidR="00D67E38" w:rsidRPr="00706175" w:rsidRDefault="00FA387A">
      <w:pPr>
        <w:pStyle w:val="ListParagraph"/>
        <w:numPr>
          <w:ilvl w:val="2"/>
          <w:numId w:val="2"/>
        </w:numPr>
      </w:pPr>
      <w:r>
        <w:t>T</w:t>
      </w:r>
      <w:r w:rsidR="00D67E38" w:rsidRPr="00706175">
        <w:t>he extent to which the Project allows for impact assessment and measurable results.</w:t>
      </w:r>
    </w:p>
    <w:p w14:paraId="3326CFA8" w14:textId="77777777" w:rsidR="00706175" w:rsidRPr="00706175" w:rsidRDefault="00706175" w:rsidP="00706175"/>
    <w:p w14:paraId="273830B4" w14:textId="31B11EBE" w:rsidR="00706175" w:rsidRPr="00706175" w:rsidRDefault="00BD311B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lastRenderedPageBreak/>
        <w:t>APPLICATIONS</w:t>
      </w:r>
    </w:p>
    <w:p w14:paraId="72F51F16" w14:textId="77777777" w:rsidR="00706175" w:rsidRDefault="00706175" w:rsidP="00706175">
      <w:pPr>
        <w:pStyle w:val="ListParagraph"/>
        <w:ind w:left="360"/>
      </w:pPr>
    </w:p>
    <w:p w14:paraId="23459E22" w14:textId="7A33627A" w:rsidR="00706175" w:rsidRDefault="00EA0C47">
      <w:pPr>
        <w:pStyle w:val="ListParagraph"/>
        <w:numPr>
          <w:ilvl w:val="1"/>
          <w:numId w:val="2"/>
        </w:numPr>
      </w:pPr>
      <w:r w:rsidRPr="00706175">
        <w:t>There is limited funding in the Program. Applications will be considered for approval on a</w:t>
      </w:r>
      <w:r w:rsidR="00706175">
        <w:t xml:space="preserve"> </w:t>
      </w:r>
      <w:r w:rsidRPr="00706175">
        <w:t>case-by-case basis. Applications will be evaluated and recommended for approval</w:t>
      </w:r>
      <w:r w:rsidR="00706175">
        <w:t xml:space="preserve"> </w:t>
      </w:r>
      <w:r w:rsidRPr="00706175">
        <w:t>according to the eligibility criteria, assessment criteria, and funding constraints.</w:t>
      </w:r>
    </w:p>
    <w:p w14:paraId="2055D39D" w14:textId="77777777" w:rsidR="00706175" w:rsidRDefault="00706175" w:rsidP="00706175">
      <w:pPr>
        <w:pStyle w:val="ListParagraph"/>
        <w:ind w:left="785"/>
      </w:pPr>
    </w:p>
    <w:p w14:paraId="7AF3C20F" w14:textId="1FD21C87" w:rsidR="00706175" w:rsidRDefault="00EA0C47">
      <w:pPr>
        <w:pStyle w:val="ListParagraph"/>
        <w:numPr>
          <w:ilvl w:val="1"/>
          <w:numId w:val="2"/>
        </w:numPr>
      </w:pPr>
      <w:r w:rsidRPr="00706175">
        <w:t>Applications must include:</w:t>
      </w:r>
      <w:r w:rsidR="00706175">
        <w:t xml:space="preserve"> </w:t>
      </w:r>
      <w:r w:rsidRPr="00706175">
        <w:t>a completed Program application form, signed by an authorized</w:t>
      </w:r>
      <w:r w:rsidR="00706175">
        <w:t xml:space="preserve"> </w:t>
      </w:r>
      <w:r w:rsidRPr="00706175">
        <w:t>representative, and all documents required to be submitted pursuant to that</w:t>
      </w:r>
      <w:r w:rsidR="00706175">
        <w:t xml:space="preserve"> </w:t>
      </w:r>
      <w:r w:rsidRPr="00706175">
        <w:t>form</w:t>
      </w:r>
      <w:r w:rsidR="00C16038" w:rsidRPr="00706175">
        <w:t>.</w:t>
      </w:r>
    </w:p>
    <w:p w14:paraId="5A9D2741" w14:textId="77777777" w:rsidR="00706175" w:rsidRDefault="00706175" w:rsidP="00706175">
      <w:pPr>
        <w:pStyle w:val="ListParagraph"/>
        <w:ind w:left="785"/>
      </w:pPr>
    </w:p>
    <w:p w14:paraId="0D0662C3" w14:textId="6D9ACAA3" w:rsidR="00706175" w:rsidRDefault="00EA0C47">
      <w:pPr>
        <w:pStyle w:val="ListParagraph"/>
        <w:numPr>
          <w:ilvl w:val="1"/>
          <w:numId w:val="2"/>
        </w:numPr>
      </w:pPr>
      <w:r w:rsidRPr="00706175">
        <w:t xml:space="preserve">Applications must be received by or postmarked on or before the date specified on </w:t>
      </w:r>
      <w:r w:rsidR="00C16038" w:rsidRPr="00706175">
        <w:t xml:space="preserve">the </w:t>
      </w:r>
      <w:r w:rsidRPr="00706175">
        <w:t>Addressing the Agriculture Labour Task Force Grant Program webpage</w:t>
      </w:r>
      <w:r w:rsidR="0026486B" w:rsidRPr="00706175">
        <w:t>.</w:t>
      </w:r>
      <w:r w:rsidR="00706175">
        <w:t xml:space="preserve"> </w:t>
      </w:r>
      <w:r w:rsidRPr="00706175">
        <w:t xml:space="preserve">Applications must be delivered to </w:t>
      </w:r>
      <w:hyperlink r:id="rId8" w:history="1">
        <w:r w:rsidR="00C16038" w:rsidRPr="00706175">
          <w:rPr>
            <w:rStyle w:val="Hyperlink"/>
          </w:rPr>
          <w:t>grants@agricultureforlife.ca</w:t>
        </w:r>
      </w:hyperlink>
      <w:r w:rsidRPr="00706175">
        <w:t xml:space="preserve"> or to: Agriculture for Life</w:t>
      </w:r>
      <w:r w:rsidR="00202E05" w:rsidRPr="00706175">
        <w:t>, Inc</w:t>
      </w:r>
      <w:r w:rsidR="00FA387A">
        <w:t>.</w:t>
      </w:r>
      <w:r w:rsidR="00AB1BB0" w:rsidRPr="00706175">
        <w:t xml:space="preserve"> </w:t>
      </w:r>
      <w:r w:rsidR="00963D93" w:rsidRPr="00706175">
        <w:t xml:space="preserve">32 Priddis Creek </w:t>
      </w:r>
      <w:r w:rsidR="00AB1BB0" w:rsidRPr="00706175">
        <w:t>Drive, Foothills</w:t>
      </w:r>
      <w:r w:rsidRPr="00706175">
        <w:t>, AB T</w:t>
      </w:r>
      <w:r w:rsidR="00963D93" w:rsidRPr="00706175">
        <w:t>0L 1W</w:t>
      </w:r>
      <w:r w:rsidR="00706175">
        <w:t>2</w:t>
      </w:r>
    </w:p>
    <w:p w14:paraId="4A1CE064" w14:textId="77777777" w:rsidR="00706175" w:rsidRDefault="00706175" w:rsidP="00706175">
      <w:pPr>
        <w:pStyle w:val="ListParagraph"/>
        <w:ind w:left="785"/>
      </w:pPr>
    </w:p>
    <w:p w14:paraId="35F1D8F6" w14:textId="1E3E6892" w:rsidR="00706175" w:rsidRDefault="00EA0C47">
      <w:pPr>
        <w:pStyle w:val="ListParagraph"/>
        <w:numPr>
          <w:ilvl w:val="1"/>
          <w:numId w:val="2"/>
        </w:numPr>
      </w:pPr>
      <w:r w:rsidRPr="00706175">
        <w:t>The maximum amount of funding that an Applicant may be approved for in one Application is</w:t>
      </w:r>
      <w:r w:rsidR="007660EF" w:rsidRPr="00706175">
        <w:t xml:space="preserve"> </w:t>
      </w:r>
      <w:r w:rsidRPr="00706175">
        <w:t xml:space="preserve">stated in </w:t>
      </w:r>
      <w:r w:rsidR="00AE6082" w:rsidRPr="00706175">
        <w:t>S</w:t>
      </w:r>
      <w:r w:rsidR="00FD416F" w:rsidRPr="00706175">
        <w:t>ection 6.0</w:t>
      </w:r>
      <w:r w:rsidR="003C4FDB" w:rsidRPr="00706175">
        <w:t>.</w:t>
      </w:r>
    </w:p>
    <w:p w14:paraId="073E4E47" w14:textId="77777777" w:rsidR="00706175" w:rsidRDefault="00706175" w:rsidP="00706175">
      <w:pPr>
        <w:pStyle w:val="ListParagraph"/>
      </w:pPr>
    </w:p>
    <w:p w14:paraId="79385393" w14:textId="21A84672" w:rsidR="00706175" w:rsidRDefault="00EA0C47">
      <w:pPr>
        <w:pStyle w:val="ListParagraph"/>
        <w:numPr>
          <w:ilvl w:val="1"/>
          <w:numId w:val="2"/>
        </w:numPr>
      </w:pPr>
      <w:r w:rsidRPr="00706175">
        <w:t>Applicants are generally expected to complete Projects themselves, but it is recognized that</w:t>
      </w:r>
      <w:r w:rsidR="00706175">
        <w:t xml:space="preserve"> </w:t>
      </w:r>
      <w:r w:rsidRPr="00706175">
        <w:t>they may have to contract with other entities to complete parts of the Project.</w:t>
      </w:r>
    </w:p>
    <w:p w14:paraId="4FA33E28" w14:textId="77777777" w:rsidR="00706175" w:rsidRDefault="00706175" w:rsidP="00706175">
      <w:pPr>
        <w:pStyle w:val="ListParagraph"/>
        <w:ind w:left="785"/>
      </w:pPr>
    </w:p>
    <w:p w14:paraId="50BE6B5B" w14:textId="44946DF5" w:rsidR="00706175" w:rsidRDefault="00C0562B">
      <w:pPr>
        <w:pStyle w:val="ListParagraph"/>
        <w:numPr>
          <w:ilvl w:val="1"/>
          <w:numId w:val="2"/>
        </w:numPr>
      </w:pPr>
      <w:r w:rsidRPr="00706175">
        <w:t>Agriculture for Life, Inc.</w:t>
      </w:r>
      <w:r w:rsidR="00EA0C47" w:rsidRPr="00706175">
        <w:t xml:space="preserve"> may reject any Application that is inaccurate, </w:t>
      </w:r>
      <w:r w:rsidRPr="00706175">
        <w:t>incomplete,</w:t>
      </w:r>
      <w:r w:rsidR="00EA0C47" w:rsidRPr="00706175">
        <w:t xml:space="preserve"> or ineligible in the sole</w:t>
      </w:r>
      <w:r w:rsidR="007660EF" w:rsidRPr="00706175">
        <w:t xml:space="preserve"> </w:t>
      </w:r>
      <w:r w:rsidR="00EA0C47" w:rsidRPr="00706175">
        <w:t xml:space="preserve">discretion of </w:t>
      </w:r>
      <w:r w:rsidRPr="00706175">
        <w:t>Agriculture for Life, Inc.</w:t>
      </w:r>
    </w:p>
    <w:p w14:paraId="1515D1B9" w14:textId="77777777" w:rsidR="00706175" w:rsidRDefault="00706175" w:rsidP="00706175">
      <w:pPr>
        <w:pStyle w:val="ListParagraph"/>
      </w:pPr>
    </w:p>
    <w:p w14:paraId="55C66659" w14:textId="43BE1029" w:rsidR="00706175" w:rsidRDefault="00EA0C47">
      <w:pPr>
        <w:pStyle w:val="ListParagraph"/>
        <w:numPr>
          <w:ilvl w:val="1"/>
          <w:numId w:val="2"/>
        </w:numPr>
      </w:pPr>
      <w:r w:rsidRPr="00706175">
        <w:t xml:space="preserve">Applications must be signed by or on behalf of a properly authorized representative. </w:t>
      </w:r>
      <w:r w:rsidR="001F65BC" w:rsidRPr="00706175">
        <w:t xml:space="preserve">Agriculture for Life, </w:t>
      </w:r>
      <w:r w:rsidR="00C16038" w:rsidRPr="00706175">
        <w:t>I</w:t>
      </w:r>
      <w:r w:rsidR="001F65BC" w:rsidRPr="00706175">
        <w:t xml:space="preserve">nc. </w:t>
      </w:r>
      <w:r w:rsidRPr="00706175">
        <w:t xml:space="preserve">may require evidence of authorization. </w:t>
      </w:r>
    </w:p>
    <w:p w14:paraId="6D7EC105" w14:textId="77777777" w:rsidR="00706175" w:rsidRDefault="00706175" w:rsidP="00706175">
      <w:pPr>
        <w:pStyle w:val="ListParagraph"/>
        <w:ind w:left="785"/>
      </w:pPr>
    </w:p>
    <w:p w14:paraId="5026A31F" w14:textId="6493B009" w:rsidR="00706175" w:rsidRDefault="00EA0C47">
      <w:pPr>
        <w:pStyle w:val="ListParagraph"/>
        <w:numPr>
          <w:ilvl w:val="1"/>
          <w:numId w:val="2"/>
        </w:numPr>
      </w:pPr>
      <w:r w:rsidRPr="00706175">
        <w:t>Submission of an Application does not entitle an Applicant to a grant under the Program</w:t>
      </w:r>
      <w:r w:rsidR="00706175">
        <w:t>.</w:t>
      </w:r>
    </w:p>
    <w:p w14:paraId="5D8DFC61" w14:textId="77777777" w:rsidR="00706175" w:rsidRDefault="00706175" w:rsidP="00706175">
      <w:pPr>
        <w:pStyle w:val="ListParagraph"/>
      </w:pPr>
    </w:p>
    <w:p w14:paraId="1DCED2E2" w14:textId="01779468" w:rsidR="00706175" w:rsidRDefault="00EA0C47">
      <w:pPr>
        <w:pStyle w:val="ListParagraph"/>
        <w:numPr>
          <w:ilvl w:val="1"/>
          <w:numId w:val="2"/>
        </w:numPr>
      </w:pPr>
      <w:r w:rsidRPr="00706175">
        <w:t>The Applicant acknowledges that the grant may not be sufficient to cover the entire cost of</w:t>
      </w:r>
      <w:r w:rsidR="00706175">
        <w:t xml:space="preserve"> </w:t>
      </w:r>
      <w:r w:rsidRPr="00706175">
        <w:t xml:space="preserve">the Project, and that the Applicant shall be solely responsible for </w:t>
      </w:r>
      <w:r w:rsidR="00C16038" w:rsidRPr="00706175">
        <w:t xml:space="preserve">additional </w:t>
      </w:r>
      <w:r w:rsidRPr="00706175">
        <w:t>funds from other</w:t>
      </w:r>
      <w:r w:rsidR="00706175">
        <w:t xml:space="preserve"> </w:t>
      </w:r>
      <w:r w:rsidRPr="00706175">
        <w:t>sources to complete the Project. The Applicant acknowledges that the grant is the only</w:t>
      </w:r>
      <w:r w:rsidR="00706175">
        <w:t xml:space="preserve"> </w:t>
      </w:r>
      <w:r w:rsidRPr="00706175">
        <w:t xml:space="preserve">financial assistance </w:t>
      </w:r>
      <w:r w:rsidR="00A449CB" w:rsidRPr="00706175">
        <w:t>Agriculture for Life</w:t>
      </w:r>
      <w:r w:rsidR="00C16038" w:rsidRPr="00706175">
        <w:t>,</w:t>
      </w:r>
      <w:r w:rsidR="00A449CB" w:rsidRPr="00706175">
        <w:t xml:space="preserve"> Inc.</w:t>
      </w:r>
      <w:r w:rsidRPr="00706175">
        <w:t xml:space="preserve"> will provide under the Program to the Applicant for the</w:t>
      </w:r>
      <w:r w:rsidR="006E3776" w:rsidRPr="00706175">
        <w:t xml:space="preserve"> </w:t>
      </w:r>
      <w:r w:rsidRPr="00706175">
        <w:t>Project.</w:t>
      </w:r>
    </w:p>
    <w:p w14:paraId="638509A9" w14:textId="77777777" w:rsidR="00706175" w:rsidRDefault="00706175" w:rsidP="00706175">
      <w:pPr>
        <w:pStyle w:val="ListParagraph"/>
        <w:ind w:left="785"/>
      </w:pPr>
    </w:p>
    <w:p w14:paraId="351FE068" w14:textId="35103831" w:rsidR="00706175" w:rsidRDefault="00EA0C47">
      <w:pPr>
        <w:pStyle w:val="ListParagraph"/>
        <w:numPr>
          <w:ilvl w:val="1"/>
          <w:numId w:val="2"/>
        </w:numPr>
      </w:pPr>
      <w:r w:rsidRPr="00706175">
        <w:t xml:space="preserve">If an </w:t>
      </w:r>
      <w:proofErr w:type="gramStart"/>
      <w:r w:rsidRPr="00706175">
        <w:t>Application</w:t>
      </w:r>
      <w:proofErr w:type="gramEnd"/>
      <w:r w:rsidRPr="00706175">
        <w:t xml:space="preserve"> is approved by </w:t>
      </w:r>
      <w:r w:rsidR="003822CB" w:rsidRPr="00706175">
        <w:t>Agriculture for Life, Inc.</w:t>
      </w:r>
      <w:r w:rsidRPr="00706175">
        <w:t>, the Applicant must enter into a Grant</w:t>
      </w:r>
      <w:r w:rsidR="003822CB" w:rsidRPr="00706175">
        <w:t xml:space="preserve"> </w:t>
      </w:r>
      <w:r w:rsidRPr="00706175">
        <w:t>Agreement to be eligible to receive funding under the Program.</w:t>
      </w:r>
    </w:p>
    <w:p w14:paraId="4A4875A2" w14:textId="77777777" w:rsidR="00706175" w:rsidRPr="00706175" w:rsidRDefault="00706175" w:rsidP="00706175">
      <w:pPr>
        <w:pStyle w:val="ListParagraph"/>
        <w:ind w:left="785"/>
      </w:pPr>
    </w:p>
    <w:p w14:paraId="24FD2270" w14:textId="21069943" w:rsidR="00706175" w:rsidRPr="00706175" w:rsidRDefault="00BD311B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FUNDING LEVELS</w:t>
      </w:r>
      <w:r w:rsidR="007F0005" w:rsidRPr="00706175">
        <w:rPr>
          <w:b/>
          <w:bCs/>
        </w:rPr>
        <w:t xml:space="preserve"> </w:t>
      </w:r>
    </w:p>
    <w:p w14:paraId="15327270" w14:textId="77777777" w:rsidR="00706175" w:rsidRDefault="00706175" w:rsidP="00706175">
      <w:pPr>
        <w:pStyle w:val="ListParagraph"/>
        <w:ind w:left="360"/>
      </w:pPr>
    </w:p>
    <w:p w14:paraId="3828C9D2" w14:textId="672C6654" w:rsidR="00706175" w:rsidRDefault="00E5324C">
      <w:pPr>
        <w:pStyle w:val="ListParagraph"/>
        <w:numPr>
          <w:ilvl w:val="1"/>
          <w:numId w:val="2"/>
        </w:numPr>
      </w:pPr>
      <w:r w:rsidRPr="00706175">
        <w:t xml:space="preserve">80/20 cost share: Provide grants to industry of 80% of eligible expenses incurred, to a maximum of $40,000 per </w:t>
      </w:r>
      <w:r w:rsidR="0051437B">
        <w:t>A</w:t>
      </w:r>
      <w:r w:rsidRPr="00706175">
        <w:t>pplicant.  </w:t>
      </w:r>
    </w:p>
    <w:p w14:paraId="487D6DD5" w14:textId="77777777" w:rsidR="00706175" w:rsidRDefault="00706175" w:rsidP="00706175">
      <w:pPr>
        <w:pStyle w:val="ListParagraph"/>
        <w:ind w:left="785"/>
      </w:pPr>
    </w:p>
    <w:p w14:paraId="23F27F09" w14:textId="77777777" w:rsidR="00706175" w:rsidRDefault="00E5324C">
      <w:pPr>
        <w:pStyle w:val="ListParagraph"/>
        <w:numPr>
          <w:ilvl w:val="1"/>
          <w:numId w:val="2"/>
        </w:numPr>
      </w:pPr>
      <w:r w:rsidRPr="00706175">
        <w:t>Clients may apply for funding more than one time, however not for the same work. Each application must show a different strategy or intended outcome.</w:t>
      </w:r>
    </w:p>
    <w:p w14:paraId="66CA7266" w14:textId="2EE42337" w:rsidR="00D5383B" w:rsidRDefault="00A42A88">
      <w:pPr>
        <w:pStyle w:val="ListParagraph"/>
        <w:numPr>
          <w:ilvl w:val="1"/>
          <w:numId w:val="2"/>
        </w:numPr>
      </w:pPr>
      <w:r w:rsidRPr="00706175">
        <w:lastRenderedPageBreak/>
        <w:t xml:space="preserve">Clients will be reimbursed based on completion of the </w:t>
      </w:r>
      <w:r w:rsidR="00B4471E">
        <w:t>P</w:t>
      </w:r>
      <w:r w:rsidRPr="00706175">
        <w:t xml:space="preserve">roject and scope of work within the </w:t>
      </w:r>
      <w:r w:rsidR="00B4471E">
        <w:t>P</w:t>
      </w:r>
      <w:r w:rsidRPr="00706175">
        <w:t>roject timelines, and paid invoices supplied to Agriculture for Life, Inc.</w:t>
      </w:r>
      <w:r w:rsidR="00D5383B" w:rsidRPr="00706175">
        <w:tab/>
      </w:r>
    </w:p>
    <w:p w14:paraId="757F080A" w14:textId="77777777" w:rsidR="00706175" w:rsidRPr="00706175" w:rsidRDefault="00706175" w:rsidP="00706175">
      <w:pPr>
        <w:pStyle w:val="ListParagraph"/>
        <w:ind w:left="785"/>
      </w:pPr>
    </w:p>
    <w:p w14:paraId="6376B8E1" w14:textId="25646703" w:rsidR="00706175" w:rsidRPr="00706175" w:rsidRDefault="00BD311B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PAYMENTS</w:t>
      </w:r>
    </w:p>
    <w:p w14:paraId="17D0AFD7" w14:textId="77777777" w:rsidR="00706175" w:rsidRDefault="00706175" w:rsidP="00706175">
      <w:pPr>
        <w:pStyle w:val="ListParagraph"/>
        <w:ind w:left="360"/>
      </w:pPr>
    </w:p>
    <w:p w14:paraId="410022D7" w14:textId="3BF6851A" w:rsidR="00706175" w:rsidRDefault="006E4D96">
      <w:pPr>
        <w:pStyle w:val="ListParagraph"/>
        <w:numPr>
          <w:ilvl w:val="1"/>
          <w:numId w:val="2"/>
        </w:numPr>
      </w:pPr>
      <w:r w:rsidRPr="00706175">
        <w:t xml:space="preserve">Successful Applicants will be required to enter into a Grant Agreement with </w:t>
      </w:r>
      <w:r w:rsidR="008300F7" w:rsidRPr="00706175">
        <w:t>Agriculture for Life, Inc</w:t>
      </w:r>
      <w:r w:rsidR="00DD4D26" w:rsidRPr="00706175">
        <w:t>.</w:t>
      </w:r>
      <w:r w:rsidRPr="00706175">
        <w:t xml:space="preserve"> prior to any payment being made.</w:t>
      </w:r>
    </w:p>
    <w:p w14:paraId="7B5D008C" w14:textId="77777777" w:rsidR="00706175" w:rsidRDefault="00706175" w:rsidP="00706175">
      <w:pPr>
        <w:pStyle w:val="ListParagraph"/>
        <w:ind w:left="785"/>
      </w:pPr>
    </w:p>
    <w:p w14:paraId="4449D50C" w14:textId="39EAED5A" w:rsidR="00706175" w:rsidRDefault="006E4D96">
      <w:pPr>
        <w:pStyle w:val="ListParagraph"/>
        <w:numPr>
          <w:ilvl w:val="1"/>
          <w:numId w:val="2"/>
        </w:numPr>
      </w:pPr>
      <w:r w:rsidRPr="00706175">
        <w:t xml:space="preserve">The grant will be paid to the Applicant </w:t>
      </w:r>
      <w:r w:rsidR="00565431" w:rsidRPr="00706175">
        <w:t xml:space="preserve">as outlined in </w:t>
      </w:r>
      <w:r w:rsidR="00271518" w:rsidRPr="00706175">
        <w:t xml:space="preserve">Section </w:t>
      </w:r>
      <w:r w:rsidR="00565431" w:rsidRPr="00706175">
        <w:t>6.0.</w:t>
      </w:r>
    </w:p>
    <w:p w14:paraId="04A05E28" w14:textId="77777777" w:rsidR="00706175" w:rsidRDefault="00706175" w:rsidP="00706175">
      <w:pPr>
        <w:pStyle w:val="ListParagraph"/>
        <w:ind w:left="785"/>
      </w:pPr>
    </w:p>
    <w:p w14:paraId="4E1AFB66" w14:textId="6CCFF232" w:rsidR="00706175" w:rsidRDefault="006E4D96">
      <w:pPr>
        <w:pStyle w:val="ListParagraph"/>
        <w:numPr>
          <w:ilvl w:val="1"/>
          <w:numId w:val="2"/>
        </w:numPr>
      </w:pPr>
      <w:r w:rsidRPr="00706175">
        <w:t>The only Eligible Expenses which the Applicant may claim are the Eligible Expenses listed</w:t>
      </w:r>
      <w:r w:rsidR="00706175">
        <w:t xml:space="preserve"> </w:t>
      </w:r>
      <w:r w:rsidRPr="00706175">
        <w:t>in the Grant Agreement which are directly incurred by the Applicant in completing the</w:t>
      </w:r>
      <w:r w:rsidR="00706175">
        <w:t xml:space="preserve"> </w:t>
      </w:r>
      <w:r w:rsidRPr="00706175">
        <w:t>Project during the Project Term</w:t>
      </w:r>
      <w:r w:rsidR="00C16038" w:rsidRPr="00706175">
        <w:t>.</w:t>
      </w:r>
    </w:p>
    <w:p w14:paraId="008B48D3" w14:textId="77777777" w:rsidR="00706175" w:rsidRDefault="00706175" w:rsidP="00706175">
      <w:pPr>
        <w:pStyle w:val="ListParagraph"/>
        <w:ind w:left="785"/>
      </w:pPr>
    </w:p>
    <w:p w14:paraId="280D964E" w14:textId="7A75866A" w:rsidR="00706175" w:rsidRDefault="006E4D96">
      <w:pPr>
        <w:pStyle w:val="ListParagraph"/>
        <w:numPr>
          <w:ilvl w:val="1"/>
          <w:numId w:val="2"/>
        </w:numPr>
      </w:pPr>
      <w:r w:rsidRPr="00706175">
        <w:t>The determination of whether an expense incurred by the Applicant constitutes an Eligible</w:t>
      </w:r>
      <w:r w:rsidR="00706175">
        <w:t xml:space="preserve"> </w:t>
      </w:r>
      <w:r w:rsidRPr="00706175">
        <w:t xml:space="preserve">Expense that is eligible for payment is at the sole discretion of </w:t>
      </w:r>
      <w:r w:rsidR="00565431" w:rsidRPr="00706175">
        <w:t>Agriculture for Life, Inc</w:t>
      </w:r>
      <w:r w:rsidRPr="00706175">
        <w:t>.</w:t>
      </w:r>
    </w:p>
    <w:p w14:paraId="09B28075" w14:textId="77777777" w:rsidR="00706175" w:rsidRDefault="00706175" w:rsidP="00706175">
      <w:pPr>
        <w:pStyle w:val="ListParagraph"/>
        <w:ind w:left="785"/>
      </w:pPr>
    </w:p>
    <w:p w14:paraId="5927BE19" w14:textId="2B7039CF" w:rsidR="00706175" w:rsidRDefault="006E4D96">
      <w:pPr>
        <w:pStyle w:val="ListParagraph"/>
        <w:numPr>
          <w:ilvl w:val="1"/>
          <w:numId w:val="2"/>
        </w:numPr>
      </w:pPr>
      <w:r w:rsidRPr="00706175">
        <w:t>Eligible Expenses shall be calculated based on the actual out of pocket cost to the</w:t>
      </w:r>
      <w:r w:rsidR="00706175">
        <w:t xml:space="preserve"> </w:t>
      </w:r>
      <w:r w:rsidRPr="00706175">
        <w:t>Applicant (</w:t>
      </w:r>
      <w:r w:rsidR="00FB7349" w:rsidRPr="00706175">
        <w:t>i.e.,</w:t>
      </w:r>
      <w:r w:rsidRPr="00706175">
        <w:t xml:space="preserve"> cost of the Eligible Expense less any rebates, discounts, incentives and/or</w:t>
      </w:r>
      <w:r w:rsidR="00706175">
        <w:t xml:space="preserve"> </w:t>
      </w:r>
      <w:r w:rsidRPr="00706175">
        <w:t xml:space="preserve">credits, whether provided at the time of purchase or </w:t>
      </w:r>
      <w:proofErr w:type="gramStart"/>
      <w:r w:rsidRPr="00706175">
        <w:t>at a later date</w:t>
      </w:r>
      <w:proofErr w:type="gramEnd"/>
      <w:r w:rsidRPr="00706175">
        <w:t>).</w:t>
      </w:r>
    </w:p>
    <w:p w14:paraId="0B6692EB" w14:textId="77777777" w:rsidR="00706175" w:rsidRDefault="00706175" w:rsidP="00706175">
      <w:pPr>
        <w:pStyle w:val="ListParagraph"/>
        <w:ind w:left="785"/>
      </w:pPr>
    </w:p>
    <w:p w14:paraId="47BF8C9B" w14:textId="791EF73E" w:rsidR="00706175" w:rsidRDefault="006E4D96">
      <w:pPr>
        <w:pStyle w:val="ListParagraph"/>
        <w:numPr>
          <w:ilvl w:val="1"/>
          <w:numId w:val="2"/>
        </w:numPr>
      </w:pPr>
      <w:r w:rsidRPr="00706175">
        <w:t>Projects and Eligible Expenses qualify only once for payment under the Program.</w:t>
      </w:r>
    </w:p>
    <w:p w14:paraId="33FFF65E" w14:textId="77777777" w:rsidR="00706175" w:rsidRDefault="00706175" w:rsidP="00706175">
      <w:pPr>
        <w:pStyle w:val="ListParagraph"/>
        <w:ind w:left="785"/>
      </w:pPr>
    </w:p>
    <w:p w14:paraId="3F7C5EAE" w14:textId="2E92C17A" w:rsidR="00706175" w:rsidRDefault="006E4D96">
      <w:pPr>
        <w:pStyle w:val="ListParagraph"/>
        <w:numPr>
          <w:ilvl w:val="1"/>
          <w:numId w:val="2"/>
        </w:numPr>
      </w:pPr>
      <w:r w:rsidRPr="00706175">
        <w:t>The amount of the grant stated in the Grant Agreement shall be adjusted based on the</w:t>
      </w:r>
      <w:r w:rsidR="00706175">
        <w:t xml:space="preserve"> </w:t>
      </w:r>
      <w:r w:rsidRPr="00706175">
        <w:t xml:space="preserve">Eligible Expenses claimed by the Applicant and approved by </w:t>
      </w:r>
      <w:r w:rsidR="00092ABB" w:rsidRPr="00706175">
        <w:t>Agriculture for Life, Inc</w:t>
      </w:r>
      <w:r w:rsidR="00C16038" w:rsidRPr="00706175">
        <w:t>.</w:t>
      </w:r>
      <w:r w:rsidRPr="00706175">
        <w:t>, but shall not</w:t>
      </w:r>
      <w:r w:rsidR="00706175">
        <w:t xml:space="preserve"> </w:t>
      </w:r>
      <w:r w:rsidRPr="00706175">
        <w:t>exceed the amount stated in the Grant Agreement.</w:t>
      </w:r>
    </w:p>
    <w:p w14:paraId="4F152994" w14:textId="77777777" w:rsidR="00706175" w:rsidRDefault="00706175" w:rsidP="00706175">
      <w:pPr>
        <w:pStyle w:val="ListParagraph"/>
        <w:ind w:left="785"/>
      </w:pPr>
    </w:p>
    <w:p w14:paraId="65CA011F" w14:textId="1199EDF0" w:rsidR="00706175" w:rsidRDefault="006E4D96">
      <w:pPr>
        <w:pStyle w:val="ListParagraph"/>
        <w:numPr>
          <w:ilvl w:val="1"/>
          <w:numId w:val="2"/>
        </w:numPr>
      </w:pPr>
      <w:r w:rsidRPr="00706175">
        <w:t>Applicants cannot assign or defer any payment under this Program.</w:t>
      </w:r>
    </w:p>
    <w:p w14:paraId="5949C456" w14:textId="77777777" w:rsidR="00706175" w:rsidRDefault="00706175" w:rsidP="00706175">
      <w:pPr>
        <w:pStyle w:val="ListParagraph"/>
        <w:ind w:left="785"/>
      </w:pPr>
    </w:p>
    <w:p w14:paraId="4E017F45" w14:textId="79E8FECF" w:rsidR="00706175" w:rsidRPr="00706175" w:rsidRDefault="00BD311B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REPORTING REQUIREMENTS</w:t>
      </w:r>
    </w:p>
    <w:p w14:paraId="7A84488D" w14:textId="77777777" w:rsidR="00706175" w:rsidRDefault="00706175" w:rsidP="00706175">
      <w:pPr>
        <w:pStyle w:val="ListParagraph"/>
        <w:ind w:left="360"/>
      </w:pPr>
    </w:p>
    <w:p w14:paraId="4F545513" w14:textId="3FE04514" w:rsidR="00706175" w:rsidRDefault="00467D97">
      <w:pPr>
        <w:pStyle w:val="ListParagraph"/>
        <w:numPr>
          <w:ilvl w:val="1"/>
          <w:numId w:val="2"/>
        </w:numPr>
      </w:pPr>
      <w:r w:rsidRPr="00706175">
        <w:t xml:space="preserve">Unless otherwise specified by </w:t>
      </w:r>
      <w:r w:rsidR="00AB5EAC" w:rsidRPr="00706175">
        <w:t>Agriculture for Life, Inc.</w:t>
      </w:r>
      <w:r w:rsidRPr="00706175">
        <w:t xml:space="preserve">, the Applicant shall provide </w:t>
      </w:r>
      <w:r w:rsidR="00AB5EAC" w:rsidRPr="00706175">
        <w:t>Agriculture for Life, Inc.</w:t>
      </w:r>
      <w:r w:rsidRPr="00706175">
        <w:t xml:space="preserve"> with a</w:t>
      </w:r>
      <w:r w:rsidR="00AB5EAC" w:rsidRPr="00706175">
        <w:t xml:space="preserve"> </w:t>
      </w:r>
      <w:r w:rsidRPr="00706175">
        <w:t xml:space="preserve">final report, in the form provided by </w:t>
      </w:r>
      <w:r w:rsidR="00AB5EAC" w:rsidRPr="00706175">
        <w:t>Agriculture for Life, Inc.</w:t>
      </w:r>
      <w:r w:rsidRPr="00706175">
        <w:t xml:space="preserve"> and completed to </w:t>
      </w:r>
      <w:r w:rsidR="00AB5EAC" w:rsidRPr="00706175">
        <w:t>Agriculture for Life, Inc.’</w:t>
      </w:r>
      <w:r w:rsidR="006D0523" w:rsidRPr="00706175">
        <w:t>s satisfaction</w:t>
      </w:r>
      <w:r w:rsidRPr="00706175">
        <w:t xml:space="preserve">, by the date specified by </w:t>
      </w:r>
      <w:r w:rsidR="006D0523" w:rsidRPr="00706175">
        <w:t>Agriculture for Life, Inc.</w:t>
      </w:r>
      <w:r w:rsidRPr="00706175">
        <w:t xml:space="preserve"> in the Grant Agreement or by no later</w:t>
      </w:r>
      <w:r w:rsidR="00AB5EAC" w:rsidRPr="00706175">
        <w:t xml:space="preserve"> </w:t>
      </w:r>
      <w:r w:rsidRPr="00706175">
        <w:t>than 30 days after the earlier termination of the Grant Agreement, whichever occurs first,</w:t>
      </w:r>
      <w:r w:rsidR="006D0523" w:rsidRPr="00706175">
        <w:t xml:space="preserve"> </w:t>
      </w:r>
      <w:r w:rsidRPr="00706175">
        <w:t>detailing:</w:t>
      </w:r>
    </w:p>
    <w:p w14:paraId="19C6F3D9" w14:textId="77777777" w:rsidR="00706175" w:rsidRDefault="00706175" w:rsidP="00706175">
      <w:pPr>
        <w:pStyle w:val="ListParagraph"/>
        <w:ind w:left="785"/>
      </w:pPr>
    </w:p>
    <w:p w14:paraId="5AEF4485" w14:textId="3E58286A" w:rsidR="00706175" w:rsidRDefault="00FB7601">
      <w:pPr>
        <w:pStyle w:val="ListParagraph"/>
        <w:numPr>
          <w:ilvl w:val="2"/>
          <w:numId w:val="2"/>
        </w:numPr>
      </w:pPr>
      <w:r>
        <w:t>A</w:t>
      </w:r>
      <w:r w:rsidR="00467D97" w:rsidRPr="00706175">
        <w:t xml:space="preserve"> list of activities completed by the Applicant in relation to the Project</w:t>
      </w:r>
      <w:r w:rsidR="00FA387A">
        <w:t>.</w:t>
      </w:r>
    </w:p>
    <w:p w14:paraId="05A757AB" w14:textId="19151D4D" w:rsidR="00706175" w:rsidRDefault="00FB7601">
      <w:pPr>
        <w:pStyle w:val="ListParagraph"/>
        <w:numPr>
          <w:ilvl w:val="2"/>
          <w:numId w:val="2"/>
        </w:numPr>
      </w:pPr>
      <w:r>
        <w:t>A</w:t>
      </w:r>
      <w:r w:rsidR="00467D97" w:rsidRPr="00706175">
        <w:t xml:space="preserve"> report of the Applicant’s success in meeting the Project’s objectives</w:t>
      </w:r>
      <w:r w:rsidR="00FA387A">
        <w:t>.</w:t>
      </w:r>
    </w:p>
    <w:p w14:paraId="777AA829" w14:textId="7752F74F" w:rsidR="00706175" w:rsidRDefault="00FB7601">
      <w:pPr>
        <w:pStyle w:val="ListParagraph"/>
        <w:numPr>
          <w:ilvl w:val="2"/>
          <w:numId w:val="2"/>
        </w:numPr>
      </w:pPr>
      <w:r>
        <w:t>A</w:t>
      </w:r>
      <w:r w:rsidR="00467D97" w:rsidRPr="00706175">
        <w:t xml:space="preserve"> description of the successful aspects of the Project, as well as any</w:t>
      </w:r>
      <w:r w:rsidR="00706175">
        <w:t xml:space="preserve"> </w:t>
      </w:r>
      <w:r w:rsidR="00467D97" w:rsidRPr="00706175">
        <w:t>opportunities for improvements</w:t>
      </w:r>
      <w:r w:rsidR="00FA387A">
        <w:t>.</w:t>
      </w:r>
    </w:p>
    <w:p w14:paraId="734D3F52" w14:textId="59E2FA69" w:rsidR="00706175" w:rsidRDefault="00FB7601">
      <w:pPr>
        <w:pStyle w:val="ListParagraph"/>
        <w:numPr>
          <w:ilvl w:val="2"/>
          <w:numId w:val="2"/>
        </w:numPr>
      </w:pPr>
      <w:r>
        <w:t>C</w:t>
      </w:r>
      <w:r w:rsidR="00467D97" w:rsidRPr="00706175">
        <w:t>opies of all resource materials produced by the Applicant in relation to the</w:t>
      </w:r>
      <w:r w:rsidR="00706175">
        <w:t xml:space="preserve"> </w:t>
      </w:r>
      <w:r w:rsidR="00467D97" w:rsidRPr="00706175">
        <w:t>Project</w:t>
      </w:r>
      <w:r w:rsidR="00FA387A">
        <w:t>.</w:t>
      </w:r>
    </w:p>
    <w:p w14:paraId="6A9032E6" w14:textId="5DC5E85D" w:rsidR="00706175" w:rsidRDefault="00FB7601">
      <w:pPr>
        <w:pStyle w:val="ListParagraph"/>
        <w:numPr>
          <w:ilvl w:val="2"/>
          <w:numId w:val="2"/>
        </w:numPr>
      </w:pPr>
      <w:r>
        <w:lastRenderedPageBreak/>
        <w:t>A</w:t>
      </w:r>
      <w:r w:rsidR="00467D97" w:rsidRPr="00706175">
        <w:t xml:space="preserve"> financial report </w:t>
      </w:r>
      <w:r w:rsidR="00C16038" w:rsidRPr="00706175">
        <w:t xml:space="preserve">from the Applicant </w:t>
      </w:r>
      <w:r w:rsidR="00467D97" w:rsidRPr="00706175">
        <w:t>detailing all</w:t>
      </w:r>
      <w:r w:rsidR="00C16038" w:rsidRPr="00706175">
        <w:t xml:space="preserve"> </w:t>
      </w:r>
      <w:r w:rsidR="00467D97" w:rsidRPr="00706175">
        <w:t>expenditures of the Project in</w:t>
      </w:r>
      <w:r w:rsidR="00706175">
        <w:t xml:space="preserve"> </w:t>
      </w:r>
      <w:r w:rsidR="00467D97" w:rsidRPr="00706175">
        <w:t>relation to the activities listed in the Application,</w:t>
      </w:r>
      <w:r w:rsidR="00C16038" w:rsidRPr="00706175">
        <w:t xml:space="preserve"> </w:t>
      </w:r>
      <w:r w:rsidR="00467D97" w:rsidRPr="00706175">
        <w:t>the expenditures attributed to the grant proceeds</w:t>
      </w:r>
      <w:r w:rsidR="00FA387A">
        <w:t>.</w:t>
      </w:r>
    </w:p>
    <w:p w14:paraId="67ECD89E" w14:textId="46BC469E" w:rsidR="00706175" w:rsidRDefault="00FB7601">
      <w:pPr>
        <w:pStyle w:val="ListParagraph"/>
        <w:numPr>
          <w:ilvl w:val="2"/>
          <w:numId w:val="2"/>
        </w:numPr>
      </w:pPr>
      <w:r>
        <w:t>A</w:t>
      </w:r>
      <w:r w:rsidR="00467D97" w:rsidRPr="00706175">
        <w:t xml:space="preserve">ny other information requested by </w:t>
      </w:r>
      <w:r w:rsidR="00E6146B" w:rsidRPr="00706175">
        <w:t>Agriculture for Life, Inc.</w:t>
      </w:r>
    </w:p>
    <w:p w14:paraId="1EBF10DD" w14:textId="77777777" w:rsidR="00706175" w:rsidRDefault="00706175" w:rsidP="00706175">
      <w:pPr>
        <w:pStyle w:val="ListParagraph"/>
        <w:ind w:left="1800"/>
      </w:pPr>
    </w:p>
    <w:p w14:paraId="3A547041" w14:textId="22F6A07E" w:rsidR="00706175" w:rsidRDefault="00467D97">
      <w:pPr>
        <w:pStyle w:val="ListParagraph"/>
        <w:numPr>
          <w:ilvl w:val="1"/>
          <w:numId w:val="2"/>
        </w:numPr>
      </w:pPr>
      <w:r w:rsidRPr="00706175">
        <w:t xml:space="preserve">The Applicant agrees to cooperate with </w:t>
      </w:r>
      <w:r w:rsidR="000C7F6A" w:rsidRPr="00706175">
        <w:t>Agriculture for Life, Inc.</w:t>
      </w:r>
      <w:r w:rsidRPr="00706175">
        <w:t xml:space="preserve"> in the completion of any audit,</w:t>
      </w:r>
      <w:r w:rsidR="009C649F" w:rsidRPr="00706175">
        <w:t xml:space="preserve"> e</w:t>
      </w:r>
      <w:r w:rsidRPr="00706175">
        <w:t>valuation, or inspection of the Project or of the grant.</w:t>
      </w:r>
    </w:p>
    <w:p w14:paraId="6A77B536" w14:textId="77777777" w:rsidR="00706175" w:rsidRDefault="00706175" w:rsidP="00706175">
      <w:pPr>
        <w:pStyle w:val="ListParagraph"/>
        <w:ind w:left="785"/>
      </w:pPr>
    </w:p>
    <w:p w14:paraId="507A04A1" w14:textId="0D6FB9FD" w:rsidR="00706175" w:rsidRPr="00706175" w:rsidRDefault="00FC362C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VERIFICATION</w:t>
      </w:r>
    </w:p>
    <w:p w14:paraId="123EE725" w14:textId="77777777" w:rsidR="00706175" w:rsidRDefault="00706175" w:rsidP="00706175">
      <w:pPr>
        <w:pStyle w:val="ListParagraph"/>
        <w:ind w:left="360"/>
      </w:pPr>
    </w:p>
    <w:p w14:paraId="443A3523" w14:textId="12362DD1" w:rsidR="00706175" w:rsidRDefault="00FC362C">
      <w:pPr>
        <w:pStyle w:val="ListParagraph"/>
        <w:numPr>
          <w:ilvl w:val="1"/>
          <w:numId w:val="2"/>
        </w:numPr>
      </w:pPr>
      <w:r w:rsidRPr="00706175">
        <w:t xml:space="preserve">The Applicant must submit documentation to establish, to the satisfaction of </w:t>
      </w:r>
      <w:r w:rsidR="008722F8" w:rsidRPr="00706175">
        <w:t>Agriculture for Life, Inc.</w:t>
      </w:r>
      <w:r w:rsidR="00EB26F9" w:rsidRPr="00706175">
        <w:t xml:space="preserve"> </w:t>
      </w:r>
      <w:r w:rsidRPr="00706175">
        <w:t xml:space="preserve">that the Applicant incurred and paid </w:t>
      </w:r>
      <w:proofErr w:type="gramStart"/>
      <w:r w:rsidRPr="00706175">
        <w:t>all of</w:t>
      </w:r>
      <w:proofErr w:type="gramEnd"/>
      <w:r w:rsidRPr="00706175">
        <w:t xml:space="preserve"> the Eligible Expenses claimed. Documents the</w:t>
      </w:r>
      <w:r w:rsidR="00706175">
        <w:t xml:space="preserve"> </w:t>
      </w:r>
      <w:r w:rsidRPr="00706175">
        <w:t>Applicant may provide to do this include:</w:t>
      </w:r>
    </w:p>
    <w:p w14:paraId="43886751" w14:textId="77777777" w:rsidR="00706175" w:rsidRDefault="00706175" w:rsidP="00706175">
      <w:pPr>
        <w:pStyle w:val="ListParagraph"/>
        <w:ind w:left="785"/>
      </w:pPr>
    </w:p>
    <w:p w14:paraId="0BDB64D9" w14:textId="6DBF0463" w:rsidR="00706175" w:rsidRDefault="00FB7601">
      <w:pPr>
        <w:pStyle w:val="ListParagraph"/>
        <w:numPr>
          <w:ilvl w:val="2"/>
          <w:numId w:val="2"/>
        </w:numPr>
      </w:pPr>
      <w:r>
        <w:t>I</w:t>
      </w:r>
      <w:r w:rsidR="00FC362C" w:rsidRPr="00706175">
        <w:t>nvoices for the claimed Eligible Expenses that are in the Applicant’s name</w:t>
      </w:r>
      <w:r>
        <w:t>.</w:t>
      </w:r>
    </w:p>
    <w:p w14:paraId="5DA0C638" w14:textId="03CB2DD5" w:rsidR="00706175" w:rsidRDefault="00FB7601">
      <w:pPr>
        <w:pStyle w:val="ListParagraph"/>
        <w:numPr>
          <w:ilvl w:val="2"/>
          <w:numId w:val="2"/>
        </w:numPr>
      </w:pPr>
      <w:r>
        <w:t>P</w:t>
      </w:r>
      <w:r w:rsidR="00FC362C" w:rsidRPr="00706175">
        <w:t>roof of payment by the Applicant for the claimed Eligible Expenses.</w:t>
      </w:r>
    </w:p>
    <w:p w14:paraId="1817D5AC" w14:textId="670042AF" w:rsidR="00706175" w:rsidRDefault="00FC362C">
      <w:pPr>
        <w:pStyle w:val="ListParagraph"/>
        <w:numPr>
          <w:ilvl w:val="2"/>
          <w:numId w:val="2"/>
        </w:numPr>
      </w:pPr>
      <w:r w:rsidRPr="00706175">
        <w:t xml:space="preserve">The Applicant must also provide any other documentation requested by </w:t>
      </w:r>
      <w:r w:rsidR="00EB26F9" w:rsidRPr="00706175">
        <w:t>Agriculture for Life, Inc.</w:t>
      </w:r>
      <w:r w:rsidRPr="00706175">
        <w:t xml:space="preserve"> that</w:t>
      </w:r>
      <w:r w:rsidR="00706175">
        <w:t xml:space="preserve"> </w:t>
      </w:r>
      <w:r w:rsidR="00EB26F9" w:rsidRPr="00706175">
        <w:t>Agriculture for Life, Inc.</w:t>
      </w:r>
      <w:r w:rsidRPr="00706175">
        <w:t xml:space="preserve"> requires to be satisfied that the Applicant incurred and paid all the </w:t>
      </w:r>
      <w:r w:rsidR="00706175" w:rsidRPr="00706175">
        <w:t>Eligible</w:t>
      </w:r>
      <w:r w:rsidR="00706175">
        <w:t xml:space="preserve"> Expenses</w:t>
      </w:r>
      <w:r w:rsidRPr="00706175">
        <w:t xml:space="preserve"> claimed.</w:t>
      </w:r>
      <w:r w:rsidR="00706175">
        <w:t xml:space="preserve"> </w:t>
      </w:r>
      <w:r w:rsidRPr="00706175">
        <w:t>All items on an invoice submitted by the Applicant must be listed separately, and the cos</w:t>
      </w:r>
      <w:r w:rsidR="00706175">
        <w:t xml:space="preserve">t </w:t>
      </w:r>
      <w:r w:rsidRPr="00706175">
        <w:t>for each Eligible Expense must be clearly identified.</w:t>
      </w:r>
    </w:p>
    <w:p w14:paraId="100B16B5" w14:textId="77777777" w:rsidR="00706175" w:rsidRDefault="00706175" w:rsidP="00706175">
      <w:pPr>
        <w:pStyle w:val="ListParagraph"/>
        <w:ind w:left="1800"/>
      </w:pPr>
    </w:p>
    <w:p w14:paraId="1DCC7B3A" w14:textId="7E248935" w:rsidR="00706175" w:rsidRDefault="00FC362C">
      <w:pPr>
        <w:pStyle w:val="ListParagraph"/>
        <w:numPr>
          <w:ilvl w:val="1"/>
          <w:numId w:val="2"/>
        </w:numPr>
      </w:pPr>
      <w:r w:rsidRPr="00706175">
        <w:t xml:space="preserve">The Applicant consents to </w:t>
      </w:r>
      <w:r w:rsidR="00892412" w:rsidRPr="00706175">
        <w:t>Agriculture for Life, Inc.</w:t>
      </w:r>
      <w:r w:rsidRPr="00706175">
        <w:t xml:space="preserve"> releasing any information contained in the</w:t>
      </w:r>
      <w:r w:rsidR="00706175">
        <w:t xml:space="preserve"> </w:t>
      </w:r>
      <w:r w:rsidRPr="00706175">
        <w:t xml:space="preserve">Application, or related to it, and obtained by </w:t>
      </w:r>
      <w:r w:rsidR="009B476E" w:rsidRPr="00706175">
        <w:t>Agriculture for Life, Inc.</w:t>
      </w:r>
      <w:r w:rsidRPr="00706175">
        <w:t xml:space="preserve"> </w:t>
      </w:r>
      <w:proofErr w:type="gramStart"/>
      <w:r w:rsidRPr="00706175">
        <w:t>in the course of</w:t>
      </w:r>
      <w:proofErr w:type="gramEnd"/>
      <w:r w:rsidRPr="00706175">
        <w:t xml:space="preserve"> verifying the</w:t>
      </w:r>
      <w:r w:rsidR="00706175">
        <w:t xml:space="preserve"> </w:t>
      </w:r>
      <w:r w:rsidRPr="00706175">
        <w:t xml:space="preserve">Application, to any government department, </w:t>
      </w:r>
      <w:r w:rsidR="00163644" w:rsidRPr="00706175">
        <w:t>agency,</w:t>
      </w:r>
      <w:r w:rsidRPr="00706175">
        <w:t xml:space="preserve"> or other body for the purposes of</w:t>
      </w:r>
      <w:r w:rsidR="00706175">
        <w:t xml:space="preserve"> </w:t>
      </w:r>
      <w:r w:rsidRPr="00706175">
        <w:t>verifying the Application, determining the Applicant</w:t>
      </w:r>
      <w:r w:rsidR="000C61AA" w:rsidRPr="00706175">
        <w:t>’</w:t>
      </w:r>
      <w:r w:rsidRPr="00706175">
        <w:t>s eligibility for the Program, or both. The</w:t>
      </w:r>
      <w:r w:rsidR="00706175">
        <w:t xml:space="preserve"> </w:t>
      </w:r>
      <w:r w:rsidRPr="00706175">
        <w:t xml:space="preserve">Applicant expressly authorizes </w:t>
      </w:r>
      <w:r w:rsidR="00163644" w:rsidRPr="00706175">
        <w:t>Agriculture for Life, Inc.</w:t>
      </w:r>
      <w:r w:rsidRPr="00706175">
        <w:t xml:space="preserve"> to obtain information from any government</w:t>
      </w:r>
      <w:r w:rsidR="00706175">
        <w:t xml:space="preserve"> </w:t>
      </w:r>
      <w:r w:rsidRPr="00706175">
        <w:t>department, agency</w:t>
      </w:r>
      <w:r w:rsidR="00F80D5B">
        <w:t>,</w:t>
      </w:r>
      <w:r w:rsidRPr="00706175">
        <w:t xml:space="preserve"> or other body to verify the contents of the Application and to determine</w:t>
      </w:r>
      <w:r w:rsidR="00706175">
        <w:t xml:space="preserve"> </w:t>
      </w:r>
      <w:r w:rsidRPr="00706175">
        <w:t>the Applicant</w:t>
      </w:r>
      <w:r w:rsidR="000C61AA" w:rsidRPr="00706175">
        <w:t>’</w:t>
      </w:r>
      <w:r w:rsidRPr="00706175">
        <w:t>s eligibility for this Program.</w:t>
      </w:r>
    </w:p>
    <w:p w14:paraId="17526DC2" w14:textId="77777777" w:rsidR="00706175" w:rsidRDefault="00706175" w:rsidP="00706175">
      <w:pPr>
        <w:pStyle w:val="ListParagraph"/>
        <w:ind w:left="785"/>
      </w:pPr>
    </w:p>
    <w:p w14:paraId="7E21B766" w14:textId="6AF2A26A" w:rsidR="00706175" w:rsidRDefault="00FC362C">
      <w:pPr>
        <w:pStyle w:val="ListParagraph"/>
        <w:numPr>
          <w:ilvl w:val="1"/>
          <w:numId w:val="2"/>
        </w:numPr>
      </w:pPr>
      <w:r w:rsidRPr="00706175">
        <w:t>The Applicant shall carry out its financial functions under the Grant Agreement in</w:t>
      </w:r>
      <w:r w:rsidR="00706175">
        <w:t xml:space="preserve"> </w:t>
      </w:r>
      <w:r w:rsidRPr="00706175">
        <w:t>accordance with generally accepted accounting principles.</w:t>
      </w:r>
    </w:p>
    <w:p w14:paraId="2C842904" w14:textId="77777777" w:rsidR="00706175" w:rsidRDefault="00706175" w:rsidP="00706175">
      <w:pPr>
        <w:pStyle w:val="ListParagraph"/>
        <w:ind w:left="785"/>
      </w:pPr>
    </w:p>
    <w:p w14:paraId="69F43D42" w14:textId="24CC7254" w:rsidR="00706175" w:rsidRDefault="000C61AA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NON-COMPLIANCE</w:t>
      </w:r>
    </w:p>
    <w:p w14:paraId="524AD7CE" w14:textId="77777777" w:rsidR="00706175" w:rsidRDefault="00706175" w:rsidP="00706175">
      <w:pPr>
        <w:pStyle w:val="ListParagraph"/>
        <w:ind w:left="360"/>
        <w:rPr>
          <w:b/>
          <w:bCs/>
        </w:rPr>
      </w:pPr>
    </w:p>
    <w:p w14:paraId="0BCBCFD1" w14:textId="108F7B30" w:rsidR="00706175" w:rsidRPr="00706175" w:rsidRDefault="00706175">
      <w:pPr>
        <w:pStyle w:val="ListParagraph"/>
        <w:numPr>
          <w:ilvl w:val="1"/>
          <w:numId w:val="2"/>
        </w:numPr>
        <w:ind w:left="851" w:hanging="426"/>
        <w:rPr>
          <w:b/>
          <w:bCs/>
        </w:rPr>
      </w:pPr>
      <w:r>
        <w:t xml:space="preserve"> </w:t>
      </w:r>
      <w:r w:rsidR="000C61AA" w:rsidRPr="00706175">
        <w:t xml:space="preserve">Any one or more of the following shall constitute an </w:t>
      </w:r>
      <w:r>
        <w:t>“E</w:t>
      </w:r>
      <w:r w:rsidR="000C61AA" w:rsidRPr="00706175">
        <w:t xml:space="preserve">vent of </w:t>
      </w:r>
      <w:r>
        <w:t>D</w:t>
      </w:r>
      <w:r w:rsidR="000C61AA" w:rsidRPr="00706175">
        <w:t>efault</w:t>
      </w:r>
      <w:r>
        <w:t>”</w:t>
      </w:r>
      <w:r w:rsidR="000C61AA" w:rsidRPr="00706175">
        <w:t>:</w:t>
      </w:r>
    </w:p>
    <w:p w14:paraId="15276EA5" w14:textId="77777777" w:rsidR="00706175" w:rsidRPr="00706175" w:rsidRDefault="00706175" w:rsidP="00706175">
      <w:pPr>
        <w:pStyle w:val="ListParagraph"/>
        <w:ind w:left="785"/>
        <w:rPr>
          <w:b/>
          <w:bCs/>
        </w:rPr>
      </w:pPr>
    </w:p>
    <w:p w14:paraId="67BA0A47" w14:textId="40080638" w:rsidR="00FA387A" w:rsidRDefault="00FB7601">
      <w:pPr>
        <w:pStyle w:val="ListParagraph"/>
        <w:numPr>
          <w:ilvl w:val="2"/>
          <w:numId w:val="2"/>
        </w:numPr>
      </w:pPr>
      <w:r>
        <w:t>F</w:t>
      </w:r>
      <w:r w:rsidR="000C61AA" w:rsidRPr="00706175">
        <w:t>ailure of the Applicant to comply with any of its obligations under the Grant</w:t>
      </w:r>
      <w:r w:rsidR="00C16038" w:rsidRPr="00706175">
        <w:t xml:space="preserve"> </w:t>
      </w:r>
      <w:r w:rsidR="000C61AA" w:rsidRPr="00706175">
        <w:t xml:space="preserve">Agreement, in the sole discretion of </w:t>
      </w:r>
      <w:r w:rsidR="006700C8" w:rsidRPr="00706175">
        <w:t>Agriculture for Life, Inc.</w:t>
      </w:r>
    </w:p>
    <w:p w14:paraId="0828BC5E" w14:textId="42981CD4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0C61AA" w:rsidRPr="00706175">
        <w:t xml:space="preserve">he Applicant ceases to carry out the Project during the Project Term, in the sole discretion of </w:t>
      </w:r>
      <w:r w:rsidR="006700C8" w:rsidRPr="00706175">
        <w:t>Agriculture for Life, Inc.</w:t>
      </w:r>
    </w:p>
    <w:p w14:paraId="70C4D45D" w14:textId="13B4A7F3" w:rsidR="00FA387A" w:rsidRDefault="00FB7601">
      <w:pPr>
        <w:pStyle w:val="ListParagraph"/>
        <w:numPr>
          <w:ilvl w:val="2"/>
          <w:numId w:val="2"/>
        </w:numPr>
      </w:pPr>
      <w:r>
        <w:t>T</w:t>
      </w:r>
      <w:r w:rsidR="000C61AA" w:rsidRPr="00706175">
        <w:t>he Applicant becomes insolvent or ceases to carry on its operations during the Project Term</w:t>
      </w:r>
      <w:r w:rsidR="00FA387A">
        <w:t>.</w:t>
      </w:r>
      <w:r w:rsidR="000C61AA" w:rsidRPr="00706175">
        <w:t xml:space="preserve"> </w:t>
      </w:r>
    </w:p>
    <w:p w14:paraId="7B9B2A4A" w14:textId="5AB0A273" w:rsidR="00706175" w:rsidRDefault="00FB7601">
      <w:pPr>
        <w:pStyle w:val="ListParagraph"/>
        <w:numPr>
          <w:ilvl w:val="2"/>
          <w:numId w:val="2"/>
        </w:numPr>
      </w:pPr>
      <w:r>
        <w:lastRenderedPageBreak/>
        <w:t>A</w:t>
      </w:r>
      <w:r w:rsidR="000C61AA" w:rsidRPr="00706175">
        <w:t xml:space="preserve"> resolution is passed</w:t>
      </w:r>
      <w:r w:rsidR="00C16038" w:rsidRPr="00706175">
        <w:t>,</w:t>
      </w:r>
      <w:r w:rsidR="000C61AA" w:rsidRPr="00706175">
        <w:t xml:space="preserve"> or an application is made for winding up, dissolution, liquidation</w:t>
      </w:r>
      <w:r w:rsidR="00F80D5B">
        <w:t>,</w:t>
      </w:r>
      <w:r w:rsidR="000C61AA" w:rsidRPr="00706175">
        <w:t xml:space="preserve"> or amalgamation of the Applicant during the Project Term.</w:t>
      </w:r>
    </w:p>
    <w:p w14:paraId="740E1565" w14:textId="77777777" w:rsidR="00706175" w:rsidRDefault="00706175" w:rsidP="00706175">
      <w:pPr>
        <w:pStyle w:val="ListParagraph"/>
        <w:ind w:left="360"/>
      </w:pPr>
    </w:p>
    <w:p w14:paraId="6390D71B" w14:textId="1C45EB21" w:rsidR="00706175" w:rsidRPr="00706175" w:rsidRDefault="00933D65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UPON THE OCCURRENCE OF AN EVENT OF DEFAULT:</w:t>
      </w:r>
    </w:p>
    <w:p w14:paraId="415A1D0A" w14:textId="77777777" w:rsidR="00706175" w:rsidRDefault="00706175" w:rsidP="00706175">
      <w:pPr>
        <w:pStyle w:val="ListParagraph"/>
        <w:ind w:left="360"/>
      </w:pPr>
    </w:p>
    <w:p w14:paraId="7B0AED14" w14:textId="116518B8" w:rsidR="00706175" w:rsidRDefault="00FB7601">
      <w:pPr>
        <w:pStyle w:val="ListParagraph"/>
        <w:numPr>
          <w:ilvl w:val="2"/>
          <w:numId w:val="2"/>
        </w:numPr>
      </w:pPr>
      <w:r>
        <w:t>I</w:t>
      </w:r>
      <w:r w:rsidR="000C61AA" w:rsidRPr="00706175">
        <w:t xml:space="preserve">n addition to any other remedy under the Grant Agreement or at law, </w:t>
      </w:r>
      <w:r w:rsidR="002728E1" w:rsidRPr="00706175">
        <w:t>Agriculture for Life, Inc.</w:t>
      </w:r>
      <w:r w:rsidR="000C61AA" w:rsidRPr="00706175">
        <w:t xml:space="preserve"> may do one or more of the following:</w:t>
      </w:r>
    </w:p>
    <w:p w14:paraId="70609D95" w14:textId="797E6E59" w:rsidR="00706175" w:rsidRDefault="000C61AA">
      <w:pPr>
        <w:pStyle w:val="ListParagraph"/>
        <w:numPr>
          <w:ilvl w:val="3"/>
          <w:numId w:val="2"/>
        </w:numPr>
      </w:pPr>
      <w:r w:rsidRPr="00706175">
        <w:t xml:space="preserve"> withhold payments of the grant to the Applicant</w:t>
      </w:r>
      <w:r w:rsidR="00FA387A">
        <w:t>.</w:t>
      </w:r>
    </w:p>
    <w:p w14:paraId="7EF3C1F9" w14:textId="367E7754" w:rsidR="00706175" w:rsidRDefault="00706175">
      <w:pPr>
        <w:pStyle w:val="ListParagraph"/>
        <w:numPr>
          <w:ilvl w:val="3"/>
          <w:numId w:val="2"/>
        </w:numPr>
      </w:pPr>
      <w:r>
        <w:t xml:space="preserve"> </w:t>
      </w:r>
      <w:r w:rsidR="000C61AA" w:rsidRPr="00706175">
        <w:t>terminate the Grant Agreement</w:t>
      </w:r>
      <w:r w:rsidR="00FA387A">
        <w:t>.</w:t>
      </w:r>
    </w:p>
    <w:p w14:paraId="54DDE184" w14:textId="693D43E2" w:rsidR="00706175" w:rsidRDefault="00FA421E">
      <w:pPr>
        <w:pStyle w:val="ListParagraph"/>
        <w:numPr>
          <w:ilvl w:val="2"/>
          <w:numId w:val="2"/>
        </w:numPr>
      </w:pPr>
      <w:r w:rsidRPr="00706175">
        <w:t>Agriculture for Life, Inc.</w:t>
      </w:r>
      <w:r w:rsidR="000C61AA" w:rsidRPr="00706175">
        <w:t xml:space="preserve"> may require the Applicant to do the following, and</w:t>
      </w:r>
      <w:r w:rsidR="00557D65" w:rsidRPr="00706175">
        <w:t xml:space="preserve"> </w:t>
      </w:r>
      <w:r w:rsidR="000C61AA" w:rsidRPr="00706175">
        <w:t>depending on the requirement, the Applicant shall immediately:</w:t>
      </w:r>
    </w:p>
    <w:p w14:paraId="2732CFD9" w14:textId="08817C83" w:rsidR="00706175" w:rsidRDefault="000C61AA">
      <w:pPr>
        <w:pStyle w:val="ListParagraph"/>
        <w:numPr>
          <w:ilvl w:val="3"/>
          <w:numId w:val="2"/>
        </w:numPr>
      </w:pPr>
      <w:r w:rsidRPr="00706175">
        <w:t>make no further commitments for expenditures and make no further</w:t>
      </w:r>
      <w:r w:rsidR="00557D65" w:rsidRPr="00706175">
        <w:t xml:space="preserve"> </w:t>
      </w:r>
      <w:r w:rsidRPr="00706175">
        <w:t xml:space="preserve">disbursements that would be Eligible Expenses, except with </w:t>
      </w:r>
      <w:r w:rsidR="00FA421E" w:rsidRPr="00706175">
        <w:t>Agriculture for Life, Inc.’s</w:t>
      </w:r>
      <w:r w:rsidRPr="00706175">
        <w:t xml:space="preserve"> prior written approval</w:t>
      </w:r>
      <w:r w:rsidR="00C16038" w:rsidRPr="00706175">
        <w:t>.</w:t>
      </w:r>
    </w:p>
    <w:p w14:paraId="6A9252E7" w14:textId="77777777" w:rsidR="00706175" w:rsidRDefault="00706175" w:rsidP="00706175">
      <w:pPr>
        <w:pStyle w:val="ListParagraph"/>
        <w:ind w:left="2520"/>
      </w:pPr>
    </w:p>
    <w:p w14:paraId="0B3458C0" w14:textId="1DFE0D58" w:rsidR="00706175" w:rsidRDefault="00CF55A4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INTELLECTUAL PROPERTY</w:t>
      </w:r>
    </w:p>
    <w:p w14:paraId="3652AAE8" w14:textId="77777777" w:rsidR="00706175" w:rsidRDefault="00706175" w:rsidP="00706175">
      <w:pPr>
        <w:pStyle w:val="ListParagraph"/>
        <w:ind w:left="360"/>
        <w:rPr>
          <w:b/>
          <w:bCs/>
        </w:rPr>
      </w:pPr>
    </w:p>
    <w:p w14:paraId="2EEDA00F" w14:textId="4554FAB5" w:rsidR="00FA387A" w:rsidRPr="00FA387A" w:rsidRDefault="00557D65">
      <w:pPr>
        <w:pStyle w:val="ListParagraph"/>
        <w:numPr>
          <w:ilvl w:val="1"/>
          <w:numId w:val="2"/>
        </w:numPr>
        <w:ind w:left="993" w:hanging="644"/>
        <w:rPr>
          <w:b/>
          <w:bCs/>
        </w:rPr>
      </w:pPr>
      <w:r w:rsidRPr="00706175">
        <w:t>The Applicant shall own any intellectual property, including copyright, trademarks</w:t>
      </w:r>
      <w:r w:rsidR="00F80D5B">
        <w:t>,</w:t>
      </w:r>
      <w:r w:rsidRPr="00706175">
        <w:t xml:space="preserve"> and</w:t>
      </w:r>
      <w:r w:rsidR="00096690" w:rsidRPr="00706175">
        <w:t xml:space="preserve"> </w:t>
      </w:r>
      <w:r w:rsidRPr="00706175">
        <w:t>patents over the materials developed or arising from the course of carrying out the Project,</w:t>
      </w:r>
      <w:r w:rsidR="00096690" w:rsidRPr="00706175">
        <w:t xml:space="preserve"> </w:t>
      </w:r>
      <w:r w:rsidRPr="00706175">
        <w:t>unless otherwise specified in the Grant Agreement.</w:t>
      </w:r>
    </w:p>
    <w:p w14:paraId="54C32024" w14:textId="77777777" w:rsidR="00FA387A" w:rsidRPr="00FA387A" w:rsidRDefault="00FA387A" w:rsidP="00FA387A">
      <w:pPr>
        <w:pStyle w:val="ListParagraph"/>
        <w:ind w:left="993"/>
        <w:rPr>
          <w:b/>
          <w:bCs/>
        </w:rPr>
      </w:pPr>
    </w:p>
    <w:p w14:paraId="030DA42F" w14:textId="2A08CEAE" w:rsidR="00706175" w:rsidRPr="00FA387A" w:rsidRDefault="00557D65">
      <w:pPr>
        <w:pStyle w:val="ListParagraph"/>
        <w:numPr>
          <w:ilvl w:val="1"/>
          <w:numId w:val="2"/>
        </w:numPr>
        <w:ind w:left="993" w:hanging="644"/>
        <w:rPr>
          <w:b/>
          <w:bCs/>
        </w:rPr>
      </w:pPr>
      <w:r w:rsidRPr="00706175">
        <w:t xml:space="preserve">Although </w:t>
      </w:r>
      <w:r w:rsidR="00F231BF" w:rsidRPr="00706175">
        <w:t>Agriculture for Life, Inc.</w:t>
      </w:r>
      <w:r w:rsidRPr="00706175">
        <w:t xml:space="preserve"> is not intended to have ownership of copyright or any other</w:t>
      </w:r>
      <w:r w:rsidR="00096690" w:rsidRPr="00706175">
        <w:t xml:space="preserve"> </w:t>
      </w:r>
      <w:r w:rsidRPr="00706175">
        <w:t>intellectual property generated by the Applicant in the course of completing the Project,</w:t>
      </w:r>
      <w:r w:rsidR="00096690" w:rsidRPr="00706175">
        <w:t xml:space="preserve"> </w:t>
      </w:r>
      <w:r w:rsidR="006262EA" w:rsidRPr="00706175">
        <w:t>Agriculture for Life, Inc.</w:t>
      </w:r>
      <w:r w:rsidRPr="00706175">
        <w:t xml:space="preserve"> shall be entitled to make such non-commercial use of any intellectual property</w:t>
      </w:r>
      <w:r w:rsidR="00096690" w:rsidRPr="00706175">
        <w:t xml:space="preserve"> </w:t>
      </w:r>
      <w:r w:rsidRPr="00706175">
        <w:t>delivered in the Applicant’s reporting as it sees fit (including excerpts therefrom), and the</w:t>
      </w:r>
      <w:r w:rsidR="00096690" w:rsidRPr="00706175">
        <w:t xml:space="preserve"> </w:t>
      </w:r>
      <w:r w:rsidRPr="00706175">
        <w:t xml:space="preserve">Applicant shall, upon request, provide to </w:t>
      </w:r>
      <w:r w:rsidR="006262EA" w:rsidRPr="00706175">
        <w:t>Agriculture for Life</w:t>
      </w:r>
      <w:r w:rsidR="00246973" w:rsidRPr="00706175">
        <w:t>, Inc.</w:t>
      </w:r>
      <w:r w:rsidRPr="00706175">
        <w:t xml:space="preserve"> any specific licenses or</w:t>
      </w:r>
      <w:r w:rsidR="00096690" w:rsidRPr="00706175">
        <w:t xml:space="preserve"> </w:t>
      </w:r>
      <w:r w:rsidRPr="00706175">
        <w:t>authorizations as may be required, including if necessary the supply of waivers of moral</w:t>
      </w:r>
      <w:r w:rsidR="00096690" w:rsidRPr="00706175">
        <w:t xml:space="preserve"> </w:t>
      </w:r>
      <w:r w:rsidRPr="00706175">
        <w:t>rights as may be required for the use of excerpts from the intellectual property.</w:t>
      </w:r>
    </w:p>
    <w:p w14:paraId="1EB0627C" w14:textId="77777777" w:rsidR="00706175" w:rsidRDefault="00706175" w:rsidP="00706175">
      <w:pPr>
        <w:pStyle w:val="ListParagraph"/>
        <w:ind w:left="785"/>
      </w:pPr>
    </w:p>
    <w:p w14:paraId="01699A65" w14:textId="3A09ED20" w:rsidR="00706175" w:rsidRPr="00706175" w:rsidRDefault="00706175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I</w:t>
      </w:r>
      <w:r w:rsidR="00557D65" w:rsidRPr="00706175">
        <w:rPr>
          <w:b/>
          <w:bCs/>
        </w:rPr>
        <w:t xml:space="preserve">NDEMNITY, </w:t>
      </w:r>
      <w:r w:rsidR="00A061E7" w:rsidRPr="00706175">
        <w:rPr>
          <w:b/>
          <w:bCs/>
        </w:rPr>
        <w:t>LIABILITY,</w:t>
      </w:r>
      <w:r w:rsidR="00557D65" w:rsidRPr="00706175">
        <w:rPr>
          <w:b/>
          <w:bCs/>
        </w:rPr>
        <w:t xml:space="preserve"> AND INSURANCE</w:t>
      </w:r>
    </w:p>
    <w:p w14:paraId="29DAC249" w14:textId="77777777" w:rsidR="00706175" w:rsidRDefault="00706175" w:rsidP="00706175">
      <w:pPr>
        <w:pStyle w:val="ListParagraph"/>
        <w:ind w:left="360"/>
      </w:pPr>
    </w:p>
    <w:p w14:paraId="6D1BADBA" w14:textId="5B61B7B2" w:rsidR="00706175" w:rsidRDefault="00557D65">
      <w:pPr>
        <w:pStyle w:val="ListParagraph"/>
        <w:numPr>
          <w:ilvl w:val="1"/>
          <w:numId w:val="2"/>
        </w:numPr>
        <w:ind w:left="993" w:hanging="568"/>
      </w:pPr>
      <w:r w:rsidRPr="00706175">
        <w:t xml:space="preserve">The Applicant shall indemnify and hold harmless </w:t>
      </w:r>
      <w:r w:rsidR="00F82029" w:rsidRPr="00706175">
        <w:t>Agriculture for Life, Inc</w:t>
      </w:r>
      <w:r w:rsidR="00FA387A">
        <w:t>.</w:t>
      </w:r>
      <w:r w:rsidRPr="00706175">
        <w:t xml:space="preserve"> its </w:t>
      </w:r>
      <w:r w:rsidR="00C4207B" w:rsidRPr="00706175">
        <w:t>employees,</w:t>
      </w:r>
      <w:r w:rsidRPr="00706175">
        <w:t xml:space="preserve"> and agents</w:t>
      </w:r>
      <w:r w:rsidR="00096690" w:rsidRPr="00706175">
        <w:t xml:space="preserve"> </w:t>
      </w:r>
      <w:r w:rsidRPr="00706175">
        <w:t xml:space="preserve">from </w:t>
      </w:r>
      <w:proofErr w:type="gramStart"/>
      <w:r w:rsidRPr="00706175">
        <w:t>any and all</w:t>
      </w:r>
      <w:proofErr w:type="gramEnd"/>
      <w:r w:rsidRPr="00706175">
        <w:t xml:space="preserve"> </w:t>
      </w:r>
      <w:r w:rsidR="00096690" w:rsidRPr="00706175">
        <w:t>third-party</w:t>
      </w:r>
      <w:r w:rsidRPr="00706175">
        <w:t xml:space="preserve"> claims, demands, actions, or costs (including legal costs on a</w:t>
      </w:r>
      <w:r w:rsidR="00096690" w:rsidRPr="00706175">
        <w:t xml:space="preserve"> </w:t>
      </w:r>
      <w:r w:rsidRPr="00706175">
        <w:t>solicitor-client basis) in relation to the Project arising from the negligence, other tortious</w:t>
      </w:r>
      <w:r w:rsidR="00096690" w:rsidRPr="00706175">
        <w:t xml:space="preserve"> </w:t>
      </w:r>
      <w:r w:rsidRPr="00706175">
        <w:t>act</w:t>
      </w:r>
      <w:r w:rsidR="00F80D5B">
        <w:t xml:space="preserve">, </w:t>
      </w:r>
      <w:r w:rsidRPr="00706175">
        <w:t>or willful misconduct by the Applicant, or those for whom the Applicant is legally</w:t>
      </w:r>
      <w:r w:rsidR="00096690" w:rsidRPr="00706175">
        <w:t xml:space="preserve"> </w:t>
      </w:r>
      <w:r w:rsidRPr="00706175">
        <w:t>responsible. This section shall survive the conclusion or termination of the Grant</w:t>
      </w:r>
      <w:r w:rsidR="00096690" w:rsidRPr="00706175">
        <w:t xml:space="preserve"> </w:t>
      </w:r>
      <w:r w:rsidRPr="00706175">
        <w:t>Agreement.</w:t>
      </w:r>
    </w:p>
    <w:p w14:paraId="17020BBC" w14:textId="77777777" w:rsidR="00706175" w:rsidRDefault="00706175" w:rsidP="00706175">
      <w:pPr>
        <w:pStyle w:val="ListParagraph"/>
        <w:ind w:left="785"/>
      </w:pPr>
    </w:p>
    <w:p w14:paraId="01FAED85" w14:textId="4ED1034D" w:rsidR="00706175" w:rsidRDefault="00557D65">
      <w:pPr>
        <w:pStyle w:val="ListParagraph"/>
        <w:numPr>
          <w:ilvl w:val="1"/>
          <w:numId w:val="2"/>
        </w:numPr>
        <w:ind w:left="993" w:hanging="568"/>
      </w:pPr>
      <w:r w:rsidRPr="00706175">
        <w:t xml:space="preserve">The Applicant acknowledges that </w:t>
      </w:r>
      <w:r w:rsidR="003642AF" w:rsidRPr="00706175">
        <w:t>Agriculture for Life, Inc.</w:t>
      </w:r>
      <w:r w:rsidR="00497798" w:rsidRPr="00706175">
        <w:t xml:space="preserve"> is</w:t>
      </w:r>
      <w:r w:rsidRPr="00706175">
        <w:t xml:space="preserve"> not liable to</w:t>
      </w:r>
      <w:r w:rsidR="00096690" w:rsidRPr="00706175">
        <w:t xml:space="preserve"> </w:t>
      </w:r>
      <w:r w:rsidRPr="00706175">
        <w:t>the Applicant, the Applicant’s heirs, administrators and assigns for the personal injury,</w:t>
      </w:r>
      <w:r w:rsidR="00096690" w:rsidRPr="00706175">
        <w:t xml:space="preserve"> </w:t>
      </w:r>
      <w:r w:rsidRPr="00706175">
        <w:t>property damage, or any other damage, injury, claim</w:t>
      </w:r>
      <w:r w:rsidR="00F80D5B">
        <w:t>,</w:t>
      </w:r>
      <w:r w:rsidRPr="00706175">
        <w:t xml:space="preserve"> or loss whatsoever arising out of the</w:t>
      </w:r>
      <w:r w:rsidR="00096690" w:rsidRPr="00706175">
        <w:t xml:space="preserve"> </w:t>
      </w:r>
      <w:r w:rsidRPr="00706175">
        <w:t>Program and the Applicant’s participation in it.</w:t>
      </w:r>
    </w:p>
    <w:p w14:paraId="6E539BD2" w14:textId="77777777" w:rsidR="00706175" w:rsidRDefault="00706175" w:rsidP="00706175">
      <w:pPr>
        <w:pStyle w:val="ListParagraph"/>
      </w:pPr>
    </w:p>
    <w:p w14:paraId="22083EC2" w14:textId="4378806E" w:rsidR="00706175" w:rsidRDefault="00557D65">
      <w:pPr>
        <w:pStyle w:val="ListParagraph"/>
        <w:numPr>
          <w:ilvl w:val="1"/>
          <w:numId w:val="2"/>
        </w:numPr>
        <w:tabs>
          <w:tab w:val="left" w:pos="993"/>
        </w:tabs>
        <w:ind w:left="993" w:hanging="568"/>
      </w:pPr>
      <w:r w:rsidRPr="00706175">
        <w:t>The Applicant, at its own expense and without limiting its obligations under this</w:t>
      </w:r>
      <w:r w:rsidR="00096690" w:rsidRPr="00706175">
        <w:t xml:space="preserve"> </w:t>
      </w:r>
      <w:r w:rsidRPr="00706175">
        <w:t>Agreement, shall insure its operations under a policy of general liability insurance in an</w:t>
      </w:r>
      <w:r w:rsidR="00096690" w:rsidRPr="00706175">
        <w:t xml:space="preserve"> </w:t>
      </w:r>
      <w:r w:rsidRPr="00706175">
        <w:t xml:space="preserve">amount not less </w:t>
      </w:r>
      <w:r w:rsidRPr="00706175">
        <w:lastRenderedPageBreak/>
        <w:t>than $2,000,000 inclusive per occurrence, insuring against bodily injury,</w:t>
      </w:r>
      <w:r w:rsidR="00096690" w:rsidRPr="00706175">
        <w:t xml:space="preserve"> </w:t>
      </w:r>
      <w:r w:rsidRPr="00706175">
        <w:t>personal injury</w:t>
      </w:r>
      <w:r w:rsidR="00F80D5B">
        <w:t>,</w:t>
      </w:r>
      <w:r w:rsidRPr="00706175">
        <w:t xml:space="preserve"> and property damage including loss of use thereof and which shall include</w:t>
      </w:r>
      <w:r w:rsidR="00096690" w:rsidRPr="00706175">
        <w:t xml:space="preserve"> </w:t>
      </w:r>
      <w:r w:rsidRPr="00706175">
        <w:t>products liability</w:t>
      </w:r>
      <w:r w:rsidR="00706175">
        <w:t>.</w:t>
      </w:r>
    </w:p>
    <w:p w14:paraId="40D5CEF9" w14:textId="77777777" w:rsidR="00706175" w:rsidRDefault="00706175" w:rsidP="00706175">
      <w:pPr>
        <w:pStyle w:val="ListParagraph"/>
        <w:ind w:left="785"/>
      </w:pPr>
    </w:p>
    <w:p w14:paraId="74E3F973" w14:textId="68E5B7F2" w:rsidR="00706175" w:rsidRDefault="0059544C">
      <w:pPr>
        <w:pStyle w:val="ListParagraph"/>
        <w:numPr>
          <w:ilvl w:val="1"/>
          <w:numId w:val="2"/>
        </w:numPr>
        <w:ind w:left="993" w:hanging="502"/>
      </w:pPr>
      <w:r w:rsidRPr="00706175">
        <w:t>Agriculture for Life, Inc.</w:t>
      </w:r>
      <w:r w:rsidR="00557D65" w:rsidRPr="00706175">
        <w:t xml:space="preserve"> may require evidence of the required insurance in a form satisfactory to </w:t>
      </w:r>
      <w:r w:rsidRPr="00706175">
        <w:t>Agriculture for Life, Inc.,</w:t>
      </w:r>
      <w:r w:rsidR="00557D65" w:rsidRPr="00706175">
        <w:t xml:space="preserve"> prior to the commencement of the Project. All required insurance shall be</w:t>
      </w:r>
      <w:r w:rsidR="00096690" w:rsidRPr="00706175">
        <w:t xml:space="preserve"> </w:t>
      </w:r>
      <w:r w:rsidR="00557D65" w:rsidRPr="00706175">
        <w:t xml:space="preserve">endorsed to provide </w:t>
      </w:r>
      <w:r w:rsidRPr="00706175">
        <w:t>Agriculture for Life, Inc.</w:t>
      </w:r>
      <w:r w:rsidR="00557D65" w:rsidRPr="00706175">
        <w:t xml:space="preserve"> with 30 days advance written notice of cancellation or</w:t>
      </w:r>
      <w:r w:rsidR="00096690" w:rsidRPr="00706175">
        <w:t xml:space="preserve"> </w:t>
      </w:r>
      <w:r w:rsidR="00557D65" w:rsidRPr="00706175">
        <w:t>material change restricting coverage.</w:t>
      </w:r>
    </w:p>
    <w:p w14:paraId="4FCEB2D4" w14:textId="77777777" w:rsidR="00706175" w:rsidRDefault="00706175" w:rsidP="00706175">
      <w:pPr>
        <w:pStyle w:val="ListParagraph"/>
        <w:ind w:left="785"/>
      </w:pPr>
    </w:p>
    <w:p w14:paraId="2F11CF29" w14:textId="266341C5" w:rsidR="00706175" w:rsidRPr="00706175" w:rsidRDefault="00557D65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FALSE OR MISLEADING INFORMATION</w:t>
      </w:r>
    </w:p>
    <w:p w14:paraId="48DEDC90" w14:textId="77777777" w:rsidR="00706175" w:rsidRDefault="00706175" w:rsidP="00706175">
      <w:pPr>
        <w:pStyle w:val="ListParagraph"/>
        <w:ind w:left="360"/>
      </w:pPr>
    </w:p>
    <w:p w14:paraId="60D9A1BD" w14:textId="181EB531" w:rsidR="00706175" w:rsidRDefault="00557D65">
      <w:pPr>
        <w:pStyle w:val="ListParagraph"/>
        <w:numPr>
          <w:ilvl w:val="1"/>
          <w:numId w:val="2"/>
        </w:numPr>
        <w:tabs>
          <w:tab w:val="left" w:pos="1134"/>
        </w:tabs>
        <w:ind w:left="993" w:hanging="568"/>
      </w:pPr>
      <w:r w:rsidRPr="00706175">
        <w:t>An Applicant who provides false or misleading information under this Program forgoes all</w:t>
      </w:r>
      <w:r w:rsidR="00096690" w:rsidRPr="00706175">
        <w:t xml:space="preserve"> </w:t>
      </w:r>
      <w:r w:rsidRPr="00706175">
        <w:t>rights to benefit from this Program.</w:t>
      </w:r>
    </w:p>
    <w:p w14:paraId="6D19D0FF" w14:textId="77777777" w:rsidR="00706175" w:rsidRDefault="00706175" w:rsidP="00706175">
      <w:pPr>
        <w:pStyle w:val="ListParagraph"/>
        <w:ind w:left="785"/>
      </w:pPr>
    </w:p>
    <w:p w14:paraId="284871DF" w14:textId="28C04A6B" w:rsidR="00706175" w:rsidRPr="00706175" w:rsidRDefault="00557D65">
      <w:pPr>
        <w:pStyle w:val="ListParagraph"/>
        <w:numPr>
          <w:ilvl w:val="0"/>
          <w:numId w:val="2"/>
        </w:numPr>
        <w:rPr>
          <w:b/>
          <w:bCs/>
        </w:rPr>
      </w:pPr>
      <w:r w:rsidRPr="00706175">
        <w:rPr>
          <w:b/>
          <w:bCs/>
        </w:rPr>
        <w:t>REPRESENTATIONS AND WARRANTIES</w:t>
      </w:r>
    </w:p>
    <w:p w14:paraId="73F3B6FF" w14:textId="77777777" w:rsidR="00706175" w:rsidRDefault="00706175" w:rsidP="00706175">
      <w:pPr>
        <w:pStyle w:val="ListParagraph"/>
        <w:ind w:left="360"/>
      </w:pPr>
    </w:p>
    <w:p w14:paraId="2AF4B512" w14:textId="67C04374" w:rsidR="00706175" w:rsidRDefault="00557D65">
      <w:pPr>
        <w:pStyle w:val="ListParagraph"/>
        <w:numPr>
          <w:ilvl w:val="1"/>
          <w:numId w:val="2"/>
        </w:numPr>
        <w:ind w:left="993" w:hanging="568"/>
      </w:pPr>
      <w:r w:rsidRPr="00706175">
        <w:t xml:space="preserve">By </w:t>
      </w:r>
      <w:proofErr w:type="gramStart"/>
      <w:r w:rsidRPr="00706175">
        <w:t>submitting an Application</w:t>
      </w:r>
      <w:proofErr w:type="gramEnd"/>
      <w:r w:rsidRPr="00706175">
        <w:t>, the Applicant represents and warrants that:</w:t>
      </w:r>
    </w:p>
    <w:p w14:paraId="55E8ABDB" w14:textId="77777777" w:rsidR="00706175" w:rsidRDefault="00706175" w:rsidP="00706175">
      <w:pPr>
        <w:pStyle w:val="ListParagraph"/>
        <w:ind w:left="785"/>
      </w:pPr>
    </w:p>
    <w:p w14:paraId="1EE7E4D7" w14:textId="272216DC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557D65" w:rsidRPr="00706175">
        <w:t>he Applicant is an eligible</w:t>
      </w:r>
      <w:r w:rsidR="00FA387A">
        <w:t xml:space="preserve"> A</w:t>
      </w:r>
      <w:r w:rsidR="00557D65" w:rsidRPr="00706175">
        <w:t xml:space="preserve">pplicant pursuant to </w:t>
      </w:r>
      <w:r w:rsidR="00CC30D6" w:rsidRPr="00706175">
        <w:t>Section</w:t>
      </w:r>
      <w:r w:rsidR="00557D65" w:rsidRPr="00706175">
        <w:t xml:space="preserve"> 3.1 of the Program Terms</w:t>
      </w:r>
      <w:r w:rsidR="00096690" w:rsidRPr="00706175">
        <w:t xml:space="preserve"> </w:t>
      </w:r>
      <w:r w:rsidR="00557D65" w:rsidRPr="00D5383B">
        <w:t>and Conditions</w:t>
      </w:r>
      <w:r w:rsidR="00FA387A">
        <w:t>.</w:t>
      </w:r>
    </w:p>
    <w:p w14:paraId="40FEBF81" w14:textId="111EF3D5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557D65" w:rsidRPr="00D5383B">
        <w:t>he person signing the Application is duly authorized to make the Application</w:t>
      </w:r>
      <w:r w:rsidR="00096690" w:rsidRPr="00D5383B">
        <w:t xml:space="preserve"> </w:t>
      </w:r>
      <w:r w:rsidR="00557D65" w:rsidRPr="00D5383B">
        <w:t>to the Program on behalf of the Applicant</w:t>
      </w:r>
      <w:r w:rsidR="00FA387A">
        <w:t>.</w:t>
      </w:r>
    </w:p>
    <w:p w14:paraId="518B5EB7" w14:textId="00E3E58A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557D65" w:rsidRPr="00D5383B">
        <w:t xml:space="preserve">he Applicant has made full, true </w:t>
      </w:r>
      <w:proofErr w:type="gramStart"/>
      <w:r w:rsidR="00557D65" w:rsidRPr="00D5383B">
        <w:t>and</w:t>
      </w:r>
      <w:r w:rsidR="00F80D5B">
        <w:t>,</w:t>
      </w:r>
      <w:proofErr w:type="gramEnd"/>
      <w:r w:rsidR="00557D65" w:rsidRPr="00D5383B">
        <w:t xml:space="preserve"> plain disclosure to </w:t>
      </w:r>
      <w:r w:rsidR="00004F12">
        <w:t>Agriculture for Life, Inc.</w:t>
      </w:r>
      <w:r w:rsidR="00557D65" w:rsidRPr="00D5383B">
        <w:t xml:space="preserve"> of all</w:t>
      </w:r>
      <w:r w:rsidR="00096690" w:rsidRPr="00D5383B">
        <w:t xml:space="preserve"> </w:t>
      </w:r>
      <w:r w:rsidR="00557D65" w:rsidRPr="00D5383B">
        <w:t>facts relating to the activities that are material to its Application</w:t>
      </w:r>
      <w:r w:rsidR="00FA387A">
        <w:t>.</w:t>
      </w:r>
    </w:p>
    <w:p w14:paraId="2521F590" w14:textId="6CCABBD3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557D65" w:rsidRPr="00D5383B">
        <w:t>he Applicant has the necessary financial resources to complete the activities</w:t>
      </w:r>
      <w:r w:rsidR="00711800" w:rsidRPr="00D5383B">
        <w:t xml:space="preserve"> </w:t>
      </w:r>
      <w:r w:rsidR="00557D65" w:rsidRPr="00D5383B">
        <w:t>listed in the Application</w:t>
      </w:r>
      <w:r w:rsidR="00FA387A">
        <w:t>.</w:t>
      </w:r>
    </w:p>
    <w:p w14:paraId="1EF8F25A" w14:textId="41E98FFC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557D65" w:rsidRPr="00D5383B">
        <w:t xml:space="preserve">he Applicant is not aware of any discussions to </w:t>
      </w:r>
      <w:proofErr w:type="gramStart"/>
      <w:r w:rsidR="00557D65" w:rsidRPr="00D5383B">
        <w:t>effect</w:t>
      </w:r>
      <w:proofErr w:type="gramEnd"/>
      <w:r w:rsidR="00557D65" w:rsidRPr="00D5383B">
        <w:t xml:space="preserve"> a sale, transfer,</w:t>
      </w:r>
      <w:r w:rsidR="00711800" w:rsidRPr="00D5383B">
        <w:t xml:space="preserve"> </w:t>
      </w:r>
      <w:r w:rsidR="00557D65" w:rsidRPr="00D5383B">
        <w:t>assignment</w:t>
      </w:r>
      <w:r w:rsidR="00F80D5B">
        <w:t>,</w:t>
      </w:r>
      <w:r w:rsidR="00557D65" w:rsidRPr="00D5383B">
        <w:t xml:space="preserve"> or pledge of interest which would result in a change of the control</w:t>
      </w:r>
      <w:r w:rsidR="00711800" w:rsidRPr="00D5383B">
        <w:t xml:space="preserve"> </w:t>
      </w:r>
      <w:r w:rsidR="00557D65" w:rsidRPr="00D5383B">
        <w:t>of the Applicant or of the disposition of all or substantially all the assets of the</w:t>
      </w:r>
      <w:r w:rsidR="00711800" w:rsidRPr="00D5383B">
        <w:t xml:space="preserve"> </w:t>
      </w:r>
      <w:r w:rsidR="00557D65" w:rsidRPr="00D5383B">
        <w:t>Applicant</w:t>
      </w:r>
      <w:r w:rsidR="00FA387A">
        <w:t>.</w:t>
      </w:r>
    </w:p>
    <w:p w14:paraId="4854B7F8" w14:textId="3845A0DF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557D65" w:rsidRPr="00EA7DB5">
        <w:t>he Applicant has adequate human resources, experience</w:t>
      </w:r>
      <w:r w:rsidR="00F80D5B">
        <w:t>,</w:t>
      </w:r>
      <w:r w:rsidR="00557D65" w:rsidRPr="00EA7DB5">
        <w:t xml:space="preserve"> and skills to carry</w:t>
      </w:r>
      <w:r w:rsidR="00711800" w:rsidRPr="00EA7DB5">
        <w:t xml:space="preserve"> </w:t>
      </w:r>
      <w:r w:rsidR="00557D65" w:rsidRPr="00EA7DB5">
        <w:t>out the activities described in the Application</w:t>
      </w:r>
      <w:r w:rsidR="00FA387A">
        <w:t>.</w:t>
      </w:r>
    </w:p>
    <w:p w14:paraId="406084D3" w14:textId="623966A6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557D65" w:rsidRPr="00D5383B">
        <w:t xml:space="preserve">he Applicant </w:t>
      </w:r>
      <w:proofErr w:type="gramStart"/>
      <w:r w:rsidR="00557D65" w:rsidRPr="00D5383B">
        <w:t>is in compliance with</w:t>
      </w:r>
      <w:proofErr w:type="gramEnd"/>
      <w:r w:rsidR="00557D65" w:rsidRPr="00D5383B">
        <w:t xml:space="preserve"> all laws, orders</w:t>
      </w:r>
      <w:r w:rsidR="00F80D5B">
        <w:t>,</w:t>
      </w:r>
      <w:r w:rsidR="00557D65" w:rsidRPr="00D5383B">
        <w:t xml:space="preserve"> and authorizations which</w:t>
      </w:r>
      <w:r w:rsidR="00711800" w:rsidRPr="00D5383B">
        <w:t xml:space="preserve"> </w:t>
      </w:r>
      <w:r w:rsidR="00557D65" w:rsidRPr="00D5383B">
        <w:t>relate to or affect the Applicant, and is not subject to any order of any court or</w:t>
      </w:r>
      <w:r w:rsidR="00711800" w:rsidRPr="00D5383B">
        <w:t xml:space="preserve"> </w:t>
      </w:r>
      <w:r w:rsidR="00557D65" w:rsidRPr="00D5383B">
        <w:t>other tribunal affecting the Applicant’s operations</w:t>
      </w:r>
      <w:r w:rsidR="00FA387A">
        <w:t>.</w:t>
      </w:r>
    </w:p>
    <w:p w14:paraId="6E628D8D" w14:textId="3D299A4A" w:rsidR="00706175" w:rsidRDefault="00FB7601">
      <w:pPr>
        <w:pStyle w:val="ListParagraph"/>
        <w:numPr>
          <w:ilvl w:val="2"/>
          <w:numId w:val="2"/>
        </w:numPr>
      </w:pPr>
      <w:r>
        <w:t>T</w:t>
      </w:r>
      <w:r w:rsidR="00557D65" w:rsidRPr="00D5383B">
        <w:t>he Applicant has the power and authority and all necessary licenses and</w:t>
      </w:r>
      <w:r w:rsidR="00711800" w:rsidRPr="00D5383B">
        <w:t xml:space="preserve"> </w:t>
      </w:r>
      <w:r w:rsidR="00557D65" w:rsidRPr="00D5383B">
        <w:t>permits to own and operate its properties and carry on its operations, to</w:t>
      </w:r>
      <w:r w:rsidR="00711800" w:rsidRPr="00D5383B">
        <w:t xml:space="preserve"> </w:t>
      </w:r>
      <w:r w:rsidR="00557D65" w:rsidRPr="00D5383B">
        <w:t>make the Application, and to complete the activities described in the</w:t>
      </w:r>
      <w:r w:rsidR="00711800" w:rsidRPr="00D5383B">
        <w:t xml:space="preserve"> </w:t>
      </w:r>
      <w:r w:rsidR="00557D65" w:rsidRPr="00D5383B">
        <w:t>Application</w:t>
      </w:r>
      <w:r w:rsidR="003F3CFF">
        <w:t>.</w:t>
      </w:r>
    </w:p>
    <w:p w14:paraId="147AEEE9" w14:textId="5A15CDEB" w:rsidR="00706175" w:rsidRPr="00706175" w:rsidRDefault="00557D65">
      <w:pPr>
        <w:pStyle w:val="ListParagraph"/>
        <w:numPr>
          <w:ilvl w:val="0"/>
          <w:numId w:val="2"/>
        </w:numPr>
      </w:pPr>
      <w:r w:rsidRPr="00706175">
        <w:rPr>
          <w:b/>
          <w:bCs/>
        </w:rPr>
        <w:t>SURVIVAL</w:t>
      </w:r>
    </w:p>
    <w:p w14:paraId="118996A7" w14:textId="77777777" w:rsidR="00706175" w:rsidRPr="00706175" w:rsidRDefault="00706175" w:rsidP="00706175">
      <w:pPr>
        <w:pStyle w:val="ListParagraph"/>
        <w:ind w:left="360"/>
      </w:pPr>
    </w:p>
    <w:p w14:paraId="7C721E50" w14:textId="7BC6EED7" w:rsidR="00706175" w:rsidRDefault="00557D65">
      <w:pPr>
        <w:pStyle w:val="ListParagraph"/>
        <w:numPr>
          <w:ilvl w:val="1"/>
          <w:numId w:val="2"/>
        </w:numPr>
        <w:tabs>
          <w:tab w:val="left" w:pos="993"/>
        </w:tabs>
        <w:ind w:left="993" w:hanging="568"/>
      </w:pPr>
      <w:r w:rsidRPr="00D5383B">
        <w:t xml:space="preserve">Despite any other provision of the Grant Agreement, those sections which by </w:t>
      </w:r>
      <w:r w:rsidR="00C00E72" w:rsidRPr="00D5383B">
        <w:t>their very</w:t>
      </w:r>
      <w:r w:rsidR="00706175">
        <w:t xml:space="preserve"> </w:t>
      </w:r>
      <w:r w:rsidRPr="00D5383B">
        <w:t>nature continue after the conclusion or termination of the Grant Agreement shall continue</w:t>
      </w:r>
      <w:r w:rsidR="00711800" w:rsidRPr="00D5383B">
        <w:t xml:space="preserve"> </w:t>
      </w:r>
      <w:r w:rsidRPr="00D5383B">
        <w:t>after such conclusion or termination.</w:t>
      </w:r>
    </w:p>
    <w:p w14:paraId="48100129" w14:textId="77777777" w:rsidR="00706175" w:rsidRDefault="00706175" w:rsidP="00706175"/>
    <w:p w14:paraId="53CE991F" w14:textId="77777777" w:rsidR="00706175" w:rsidRDefault="00706175" w:rsidP="00706175">
      <w:pPr>
        <w:pStyle w:val="ListParagraph"/>
        <w:ind w:left="785"/>
      </w:pPr>
    </w:p>
    <w:p w14:paraId="672397A1" w14:textId="5B7CEB81" w:rsidR="00706175" w:rsidRPr="00706175" w:rsidRDefault="00557D65">
      <w:pPr>
        <w:pStyle w:val="ListParagraph"/>
        <w:numPr>
          <w:ilvl w:val="0"/>
          <w:numId w:val="2"/>
        </w:numPr>
      </w:pPr>
      <w:r w:rsidRPr="00706175">
        <w:rPr>
          <w:b/>
          <w:bCs/>
        </w:rPr>
        <w:lastRenderedPageBreak/>
        <w:t>ASSIGNMENT</w:t>
      </w:r>
    </w:p>
    <w:p w14:paraId="6263A2E8" w14:textId="77777777" w:rsidR="00706175" w:rsidRPr="00706175" w:rsidRDefault="00706175" w:rsidP="00706175">
      <w:pPr>
        <w:pStyle w:val="ListParagraph"/>
        <w:ind w:left="360"/>
      </w:pPr>
    </w:p>
    <w:p w14:paraId="4D996FDB" w14:textId="617F2E64" w:rsidR="00706175" w:rsidRDefault="00557D65">
      <w:pPr>
        <w:pStyle w:val="ListParagraph"/>
        <w:numPr>
          <w:ilvl w:val="1"/>
          <w:numId w:val="2"/>
        </w:numPr>
        <w:ind w:left="993" w:hanging="568"/>
      </w:pPr>
      <w:r w:rsidRPr="00D5383B">
        <w:t>The Applicant may not assign the Grant Agreement or any right or benefit under it.</w:t>
      </w:r>
    </w:p>
    <w:p w14:paraId="4663CD88" w14:textId="77777777" w:rsidR="00706175" w:rsidRDefault="00706175" w:rsidP="00706175">
      <w:pPr>
        <w:pStyle w:val="ListParagraph"/>
        <w:ind w:left="785"/>
      </w:pPr>
    </w:p>
    <w:p w14:paraId="7BCEE472" w14:textId="04A9C6DE" w:rsidR="00706175" w:rsidRPr="00706175" w:rsidRDefault="00557D65">
      <w:pPr>
        <w:pStyle w:val="ListParagraph"/>
        <w:numPr>
          <w:ilvl w:val="0"/>
          <w:numId w:val="2"/>
        </w:numPr>
      </w:pPr>
      <w:r w:rsidRPr="00706175">
        <w:rPr>
          <w:b/>
          <w:bCs/>
        </w:rPr>
        <w:t>GOVERNING LAW</w:t>
      </w:r>
    </w:p>
    <w:p w14:paraId="003EE395" w14:textId="77777777" w:rsidR="00706175" w:rsidRPr="00706175" w:rsidRDefault="00706175" w:rsidP="00706175">
      <w:pPr>
        <w:pStyle w:val="ListParagraph"/>
        <w:ind w:left="360"/>
      </w:pPr>
    </w:p>
    <w:p w14:paraId="22311242" w14:textId="0010CE73" w:rsidR="00706175" w:rsidRDefault="00557D65">
      <w:pPr>
        <w:pStyle w:val="ListParagraph"/>
        <w:numPr>
          <w:ilvl w:val="1"/>
          <w:numId w:val="2"/>
        </w:numPr>
        <w:ind w:left="993" w:hanging="568"/>
      </w:pPr>
      <w:r w:rsidRPr="00D5383B">
        <w:t xml:space="preserve">The Grant Agreement shall be construed, </w:t>
      </w:r>
      <w:proofErr w:type="gramStart"/>
      <w:r w:rsidRPr="00D5383B">
        <w:t>interpreted</w:t>
      </w:r>
      <w:proofErr w:type="gramEnd"/>
      <w:r w:rsidRPr="00D5383B">
        <w:t xml:space="preserve"> and applied in accordance with the</w:t>
      </w:r>
      <w:r w:rsidR="00711800" w:rsidRPr="00D5383B">
        <w:t xml:space="preserve"> </w:t>
      </w:r>
      <w:r w:rsidRPr="00D5383B">
        <w:t>laws and in the courts of the Province of Alberta.</w:t>
      </w:r>
    </w:p>
    <w:p w14:paraId="52C114EF" w14:textId="77777777" w:rsidR="00706175" w:rsidRDefault="00706175" w:rsidP="00706175">
      <w:pPr>
        <w:pStyle w:val="ListParagraph"/>
        <w:ind w:left="785"/>
      </w:pPr>
    </w:p>
    <w:p w14:paraId="50077EDC" w14:textId="07AD6FB3" w:rsidR="00706175" w:rsidRPr="00706175" w:rsidRDefault="00557D65">
      <w:pPr>
        <w:pStyle w:val="ListParagraph"/>
        <w:numPr>
          <w:ilvl w:val="0"/>
          <w:numId w:val="2"/>
        </w:numPr>
      </w:pPr>
      <w:r w:rsidRPr="00706175">
        <w:rPr>
          <w:b/>
          <w:bCs/>
        </w:rPr>
        <w:t>NO AGENCY</w:t>
      </w:r>
    </w:p>
    <w:p w14:paraId="23A2CBB8" w14:textId="77777777" w:rsidR="00706175" w:rsidRPr="00706175" w:rsidRDefault="00706175" w:rsidP="00706175">
      <w:pPr>
        <w:pStyle w:val="ListParagraph"/>
        <w:ind w:left="360"/>
      </w:pPr>
    </w:p>
    <w:p w14:paraId="0F93E705" w14:textId="4F23CDC3" w:rsidR="00706175" w:rsidRDefault="00557D65">
      <w:pPr>
        <w:pStyle w:val="ListParagraph"/>
        <w:numPr>
          <w:ilvl w:val="1"/>
          <w:numId w:val="2"/>
        </w:numPr>
        <w:ind w:left="993" w:hanging="568"/>
      </w:pPr>
      <w:r w:rsidRPr="00D5383B">
        <w:t>Nothing in the Grant Agreement is intended to constitute the parties as an agent of the</w:t>
      </w:r>
      <w:r w:rsidR="00711800" w:rsidRPr="00D5383B">
        <w:t xml:space="preserve"> </w:t>
      </w:r>
      <w:r w:rsidRPr="00D5383B">
        <w:t>other for any purpose, or to create any relationship of agency, partnership</w:t>
      </w:r>
      <w:r w:rsidR="00F80D5B">
        <w:t>,</w:t>
      </w:r>
      <w:r w:rsidRPr="00D5383B">
        <w:t xml:space="preserve"> or joint venture.</w:t>
      </w:r>
    </w:p>
    <w:p w14:paraId="37390C92" w14:textId="77777777" w:rsidR="00706175" w:rsidRDefault="00706175" w:rsidP="00706175">
      <w:pPr>
        <w:pStyle w:val="ListParagraph"/>
        <w:ind w:left="785"/>
      </w:pPr>
    </w:p>
    <w:p w14:paraId="31781020" w14:textId="376E21B5" w:rsidR="00706175" w:rsidRPr="00706175" w:rsidRDefault="00557D65">
      <w:pPr>
        <w:pStyle w:val="ListParagraph"/>
        <w:numPr>
          <w:ilvl w:val="0"/>
          <w:numId w:val="2"/>
        </w:numPr>
      </w:pPr>
      <w:r w:rsidRPr="00706175">
        <w:rPr>
          <w:b/>
          <w:bCs/>
        </w:rPr>
        <w:t>SEVERABILITY</w:t>
      </w:r>
    </w:p>
    <w:p w14:paraId="170FFF7A" w14:textId="77777777" w:rsidR="00706175" w:rsidRPr="00706175" w:rsidRDefault="00706175" w:rsidP="00706175">
      <w:pPr>
        <w:pStyle w:val="ListParagraph"/>
        <w:ind w:left="360"/>
      </w:pPr>
    </w:p>
    <w:p w14:paraId="61A53FF3" w14:textId="1B933940" w:rsidR="00706175" w:rsidRDefault="00557D65">
      <w:pPr>
        <w:pStyle w:val="ListParagraph"/>
        <w:numPr>
          <w:ilvl w:val="1"/>
          <w:numId w:val="2"/>
        </w:numPr>
        <w:ind w:left="993" w:hanging="568"/>
      </w:pPr>
      <w:r w:rsidRPr="00D5383B">
        <w:t>The terms and conditions of the Grant Agreement are severable, and any term or condition</w:t>
      </w:r>
      <w:r w:rsidR="00711800" w:rsidRPr="00D5383B">
        <w:t xml:space="preserve"> </w:t>
      </w:r>
      <w:r w:rsidRPr="00D5383B">
        <w:t>determined to be void or unenforceable in whole or in part shall not be deemed to affect or</w:t>
      </w:r>
      <w:r w:rsidR="0052527A" w:rsidRPr="00D5383B">
        <w:t xml:space="preserve"> </w:t>
      </w:r>
      <w:r w:rsidRPr="00D5383B">
        <w:t>impair the validity of the Grant Agreement or any other term or condition of it.</w:t>
      </w:r>
    </w:p>
    <w:p w14:paraId="7A081C45" w14:textId="77777777" w:rsidR="00706175" w:rsidRDefault="00706175" w:rsidP="00706175">
      <w:pPr>
        <w:pStyle w:val="ListParagraph"/>
        <w:ind w:left="785"/>
      </w:pPr>
    </w:p>
    <w:p w14:paraId="62CD0BD5" w14:textId="6F4BC809" w:rsidR="00706175" w:rsidRPr="00706175" w:rsidRDefault="00557D65">
      <w:pPr>
        <w:pStyle w:val="ListParagraph"/>
        <w:numPr>
          <w:ilvl w:val="0"/>
          <w:numId w:val="2"/>
        </w:numPr>
      </w:pPr>
      <w:r w:rsidRPr="00706175">
        <w:rPr>
          <w:b/>
          <w:bCs/>
        </w:rPr>
        <w:t>HEADINGS</w:t>
      </w:r>
    </w:p>
    <w:p w14:paraId="4946036B" w14:textId="77777777" w:rsidR="00706175" w:rsidRPr="00706175" w:rsidRDefault="00706175" w:rsidP="00706175">
      <w:pPr>
        <w:pStyle w:val="ListParagraph"/>
        <w:ind w:left="360"/>
      </w:pPr>
    </w:p>
    <w:p w14:paraId="234BE8DD" w14:textId="5A8CB372" w:rsidR="00706175" w:rsidRDefault="00557D65">
      <w:pPr>
        <w:pStyle w:val="ListParagraph"/>
        <w:numPr>
          <w:ilvl w:val="1"/>
          <w:numId w:val="2"/>
        </w:numPr>
        <w:ind w:left="993" w:hanging="567"/>
      </w:pPr>
      <w:r w:rsidRPr="00D5383B">
        <w:t>The headings in these Program Terms and Conditions are for convenience of reference</w:t>
      </w:r>
      <w:r w:rsidR="0052527A" w:rsidRPr="00D5383B">
        <w:t xml:space="preserve"> </w:t>
      </w:r>
      <w:r w:rsidRPr="00D5383B">
        <w:t>only and do not affect the interpretation of the Program Terms and Conditions.</w:t>
      </w:r>
    </w:p>
    <w:p w14:paraId="21D59295" w14:textId="77777777" w:rsidR="00706175" w:rsidRDefault="00706175" w:rsidP="00706175">
      <w:pPr>
        <w:pStyle w:val="ListParagraph"/>
        <w:ind w:left="785"/>
      </w:pPr>
    </w:p>
    <w:p w14:paraId="1055BF90" w14:textId="311BB7A7" w:rsidR="00706175" w:rsidRPr="00706175" w:rsidRDefault="00557D65">
      <w:pPr>
        <w:pStyle w:val="ListParagraph"/>
        <w:numPr>
          <w:ilvl w:val="0"/>
          <w:numId w:val="2"/>
        </w:numPr>
      </w:pPr>
      <w:r w:rsidRPr="00706175">
        <w:rPr>
          <w:b/>
          <w:bCs/>
        </w:rPr>
        <w:t>CHANGE TO THE PROGRAM OR PROGRAM TERMS AND CONDITIONS</w:t>
      </w:r>
    </w:p>
    <w:p w14:paraId="0F6151EB" w14:textId="77777777" w:rsidR="00706175" w:rsidRPr="00706175" w:rsidRDefault="00706175" w:rsidP="00706175">
      <w:pPr>
        <w:pStyle w:val="ListParagraph"/>
        <w:ind w:left="360"/>
      </w:pPr>
    </w:p>
    <w:p w14:paraId="7A488B09" w14:textId="1CB2BEFD" w:rsidR="00557D65" w:rsidRPr="00D5383B" w:rsidRDefault="002E6CD9">
      <w:pPr>
        <w:pStyle w:val="ListParagraph"/>
        <w:numPr>
          <w:ilvl w:val="1"/>
          <w:numId w:val="2"/>
        </w:numPr>
        <w:ind w:left="993" w:hanging="568"/>
      </w:pPr>
      <w:r>
        <w:t>Agriculture for Life, Inc.</w:t>
      </w:r>
      <w:r w:rsidR="00557D65" w:rsidRPr="00D5383B">
        <w:t xml:space="preserve"> may change or terminate the Program at any time without notice. If </w:t>
      </w:r>
      <w:r>
        <w:t>Agriculture for Life, Inc.</w:t>
      </w:r>
      <w:r w:rsidR="00557D65" w:rsidRPr="00D5383B">
        <w:t xml:space="preserve"> changes the Program, the revised Program Terms and Conditions will be posted</w:t>
      </w:r>
      <w:r w:rsidR="0052527A" w:rsidRPr="00D5383B">
        <w:t xml:space="preserve"> </w:t>
      </w:r>
      <w:r w:rsidR="00557D65" w:rsidRPr="00D5383B">
        <w:t>on the Program website.</w:t>
      </w:r>
    </w:p>
    <w:p w14:paraId="7A7A7B9F" w14:textId="77777777" w:rsidR="0052527A" w:rsidRDefault="0052527A" w:rsidP="00557D65">
      <w:pPr>
        <w:rPr>
          <w:b/>
          <w:bCs/>
        </w:rPr>
      </w:pPr>
    </w:p>
    <w:sectPr w:rsidR="0052527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5A1F" w14:textId="77777777" w:rsidR="00AE3632" w:rsidRDefault="00AE3632" w:rsidP="001F7C1C">
      <w:pPr>
        <w:spacing w:after="0" w:line="240" w:lineRule="auto"/>
      </w:pPr>
      <w:r>
        <w:separator/>
      </w:r>
    </w:p>
  </w:endnote>
  <w:endnote w:type="continuationSeparator" w:id="0">
    <w:p w14:paraId="3B465C94" w14:textId="77777777" w:rsidR="00AE3632" w:rsidRDefault="00AE3632" w:rsidP="001F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927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EC096" w14:textId="47CECD60" w:rsidR="0052527A" w:rsidRDefault="005252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1E61" w14:textId="77777777" w:rsidR="00AE3632" w:rsidRDefault="00AE3632" w:rsidP="001F7C1C">
      <w:pPr>
        <w:spacing w:after="0" w:line="240" w:lineRule="auto"/>
      </w:pPr>
      <w:r>
        <w:separator/>
      </w:r>
    </w:p>
  </w:footnote>
  <w:footnote w:type="continuationSeparator" w:id="0">
    <w:p w14:paraId="784B37FD" w14:textId="77777777" w:rsidR="00AE3632" w:rsidRDefault="00AE3632" w:rsidP="001F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606"/>
    <w:multiLevelType w:val="hybridMultilevel"/>
    <w:tmpl w:val="3692FF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323719"/>
    <w:multiLevelType w:val="multilevel"/>
    <w:tmpl w:val="D15AE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CA814D6"/>
    <w:multiLevelType w:val="multilevel"/>
    <w:tmpl w:val="3B9E6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43C231A"/>
    <w:multiLevelType w:val="multilevel"/>
    <w:tmpl w:val="63A65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lowerRoman"/>
      <w:lvlText w:val="%4."/>
      <w:lvlJc w:val="right"/>
      <w:pPr>
        <w:ind w:left="2520" w:hanging="360"/>
      </w:p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E8F3157"/>
    <w:multiLevelType w:val="hybridMultilevel"/>
    <w:tmpl w:val="E79CE6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8919888">
    <w:abstractNumId w:val="1"/>
  </w:num>
  <w:num w:numId="2" w16cid:durableId="1666515574">
    <w:abstractNumId w:val="3"/>
  </w:num>
  <w:num w:numId="3" w16cid:durableId="1339696530">
    <w:abstractNumId w:val="2"/>
  </w:num>
  <w:num w:numId="4" w16cid:durableId="1588611236">
    <w:abstractNumId w:val="0"/>
  </w:num>
  <w:num w:numId="5" w16cid:durableId="101360585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1B"/>
    <w:rsid w:val="00002215"/>
    <w:rsid w:val="00004F12"/>
    <w:rsid w:val="00015F27"/>
    <w:rsid w:val="000542E6"/>
    <w:rsid w:val="00075F9D"/>
    <w:rsid w:val="0007793F"/>
    <w:rsid w:val="00081233"/>
    <w:rsid w:val="00092ABB"/>
    <w:rsid w:val="00093740"/>
    <w:rsid w:val="00096690"/>
    <w:rsid w:val="000B40BB"/>
    <w:rsid w:val="000C61AA"/>
    <w:rsid w:val="000C7F6A"/>
    <w:rsid w:val="000D4393"/>
    <w:rsid w:val="001279D6"/>
    <w:rsid w:val="00136C4F"/>
    <w:rsid w:val="00145553"/>
    <w:rsid w:val="0015357D"/>
    <w:rsid w:val="00162E46"/>
    <w:rsid w:val="00163644"/>
    <w:rsid w:val="001837E2"/>
    <w:rsid w:val="001A7415"/>
    <w:rsid w:val="001B44B4"/>
    <w:rsid w:val="001D1D6F"/>
    <w:rsid w:val="001D3C35"/>
    <w:rsid w:val="001D63E5"/>
    <w:rsid w:val="001E3D28"/>
    <w:rsid w:val="001F65BC"/>
    <w:rsid w:val="001F7C1C"/>
    <w:rsid w:val="00202E05"/>
    <w:rsid w:val="00213FD4"/>
    <w:rsid w:val="00225DC3"/>
    <w:rsid w:val="00246973"/>
    <w:rsid w:val="0026486B"/>
    <w:rsid w:val="00266575"/>
    <w:rsid w:val="00271518"/>
    <w:rsid w:val="002728E1"/>
    <w:rsid w:val="00291B8A"/>
    <w:rsid w:val="0029658D"/>
    <w:rsid w:val="002B27D1"/>
    <w:rsid w:val="002B6AFA"/>
    <w:rsid w:val="002C732A"/>
    <w:rsid w:val="002E6CD9"/>
    <w:rsid w:val="00305A56"/>
    <w:rsid w:val="00324C68"/>
    <w:rsid w:val="003642AF"/>
    <w:rsid w:val="00367C1D"/>
    <w:rsid w:val="003822CB"/>
    <w:rsid w:val="00391FB9"/>
    <w:rsid w:val="00394C14"/>
    <w:rsid w:val="003A0355"/>
    <w:rsid w:val="003A5313"/>
    <w:rsid w:val="003C4FDB"/>
    <w:rsid w:val="003C5D92"/>
    <w:rsid w:val="003D7324"/>
    <w:rsid w:val="003F263A"/>
    <w:rsid w:val="003F3CFF"/>
    <w:rsid w:val="0040268F"/>
    <w:rsid w:val="004213D6"/>
    <w:rsid w:val="00421C75"/>
    <w:rsid w:val="00465833"/>
    <w:rsid w:val="00467D97"/>
    <w:rsid w:val="00475AE2"/>
    <w:rsid w:val="00487DE4"/>
    <w:rsid w:val="00497798"/>
    <w:rsid w:val="004F0428"/>
    <w:rsid w:val="004F20D9"/>
    <w:rsid w:val="004F2B9A"/>
    <w:rsid w:val="0050582B"/>
    <w:rsid w:val="0051437B"/>
    <w:rsid w:val="0052527A"/>
    <w:rsid w:val="00551D00"/>
    <w:rsid w:val="00551D3D"/>
    <w:rsid w:val="00556958"/>
    <w:rsid w:val="00557D65"/>
    <w:rsid w:val="00563669"/>
    <w:rsid w:val="00565431"/>
    <w:rsid w:val="0059544C"/>
    <w:rsid w:val="005A0C32"/>
    <w:rsid w:val="005D706E"/>
    <w:rsid w:val="005E64A2"/>
    <w:rsid w:val="005F217F"/>
    <w:rsid w:val="00610057"/>
    <w:rsid w:val="006262EA"/>
    <w:rsid w:val="006700C8"/>
    <w:rsid w:val="00677C56"/>
    <w:rsid w:val="006C3183"/>
    <w:rsid w:val="006C3A23"/>
    <w:rsid w:val="006D0523"/>
    <w:rsid w:val="006E3776"/>
    <w:rsid w:val="006E4D96"/>
    <w:rsid w:val="0070429E"/>
    <w:rsid w:val="00706175"/>
    <w:rsid w:val="00711800"/>
    <w:rsid w:val="0071487D"/>
    <w:rsid w:val="00737DF5"/>
    <w:rsid w:val="007660EF"/>
    <w:rsid w:val="007717DD"/>
    <w:rsid w:val="007870BC"/>
    <w:rsid w:val="007B5F9D"/>
    <w:rsid w:val="007E3A38"/>
    <w:rsid w:val="007F0005"/>
    <w:rsid w:val="008068DF"/>
    <w:rsid w:val="008300F7"/>
    <w:rsid w:val="008722F8"/>
    <w:rsid w:val="00887755"/>
    <w:rsid w:val="00892412"/>
    <w:rsid w:val="008A41B9"/>
    <w:rsid w:val="008D13B8"/>
    <w:rsid w:val="0091563E"/>
    <w:rsid w:val="009166F9"/>
    <w:rsid w:val="00927382"/>
    <w:rsid w:val="00933D65"/>
    <w:rsid w:val="00963D93"/>
    <w:rsid w:val="00966C9D"/>
    <w:rsid w:val="00987EDC"/>
    <w:rsid w:val="0099466C"/>
    <w:rsid w:val="009A23C8"/>
    <w:rsid w:val="009B476E"/>
    <w:rsid w:val="009C649F"/>
    <w:rsid w:val="009E5F58"/>
    <w:rsid w:val="00A061E7"/>
    <w:rsid w:val="00A42A88"/>
    <w:rsid w:val="00A449CB"/>
    <w:rsid w:val="00A64ECC"/>
    <w:rsid w:val="00A81BE5"/>
    <w:rsid w:val="00AA1890"/>
    <w:rsid w:val="00AB1BB0"/>
    <w:rsid w:val="00AB5437"/>
    <w:rsid w:val="00AB5EAC"/>
    <w:rsid w:val="00AE3632"/>
    <w:rsid w:val="00AE6082"/>
    <w:rsid w:val="00AF3A65"/>
    <w:rsid w:val="00B0328B"/>
    <w:rsid w:val="00B2052A"/>
    <w:rsid w:val="00B4471E"/>
    <w:rsid w:val="00BC4FE1"/>
    <w:rsid w:val="00BC5469"/>
    <w:rsid w:val="00BD311B"/>
    <w:rsid w:val="00BE3A1C"/>
    <w:rsid w:val="00BF617E"/>
    <w:rsid w:val="00C00E72"/>
    <w:rsid w:val="00C0562B"/>
    <w:rsid w:val="00C16038"/>
    <w:rsid w:val="00C22D78"/>
    <w:rsid w:val="00C25CCA"/>
    <w:rsid w:val="00C3252B"/>
    <w:rsid w:val="00C4207B"/>
    <w:rsid w:val="00C77FD8"/>
    <w:rsid w:val="00CA2A7B"/>
    <w:rsid w:val="00CB26AA"/>
    <w:rsid w:val="00CC0B2D"/>
    <w:rsid w:val="00CC30D6"/>
    <w:rsid w:val="00CD2821"/>
    <w:rsid w:val="00CD3F8E"/>
    <w:rsid w:val="00CE6374"/>
    <w:rsid w:val="00CF55A4"/>
    <w:rsid w:val="00D00800"/>
    <w:rsid w:val="00D00DDC"/>
    <w:rsid w:val="00D16709"/>
    <w:rsid w:val="00D468FA"/>
    <w:rsid w:val="00D5383B"/>
    <w:rsid w:val="00D61129"/>
    <w:rsid w:val="00D65AA6"/>
    <w:rsid w:val="00D67E38"/>
    <w:rsid w:val="00DA3389"/>
    <w:rsid w:val="00DA5DD4"/>
    <w:rsid w:val="00DB6A14"/>
    <w:rsid w:val="00DC5014"/>
    <w:rsid w:val="00DD4D26"/>
    <w:rsid w:val="00E03C2A"/>
    <w:rsid w:val="00E407F9"/>
    <w:rsid w:val="00E43022"/>
    <w:rsid w:val="00E5324C"/>
    <w:rsid w:val="00E5565C"/>
    <w:rsid w:val="00E6146B"/>
    <w:rsid w:val="00E8262A"/>
    <w:rsid w:val="00EA0C47"/>
    <w:rsid w:val="00EA7DB5"/>
    <w:rsid w:val="00EB26F9"/>
    <w:rsid w:val="00EE3395"/>
    <w:rsid w:val="00EF05B1"/>
    <w:rsid w:val="00F05FFD"/>
    <w:rsid w:val="00F13CBE"/>
    <w:rsid w:val="00F231BF"/>
    <w:rsid w:val="00F27DE2"/>
    <w:rsid w:val="00F46B14"/>
    <w:rsid w:val="00F52829"/>
    <w:rsid w:val="00F80D5B"/>
    <w:rsid w:val="00F82029"/>
    <w:rsid w:val="00F840AA"/>
    <w:rsid w:val="00FA387A"/>
    <w:rsid w:val="00FA421E"/>
    <w:rsid w:val="00FB6E1B"/>
    <w:rsid w:val="00FB7349"/>
    <w:rsid w:val="00FB7601"/>
    <w:rsid w:val="00FC2C00"/>
    <w:rsid w:val="00FC362C"/>
    <w:rsid w:val="00FC7245"/>
    <w:rsid w:val="00FD416F"/>
    <w:rsid w:val="00FF110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28CA7"/>
  <w15:chartTrackingRefBased/>
  <w15:docId w15:val="{7E5068AA-B9BB-4A1A-A33C-941B8A0D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1C"/>
  </w:style>
  <w:style w:type="paragraph" w:styleId="Footer">
    <w:name w:val="footer"/>
    <w:basedOn w:val="Normal"/>
    <w:link w:val="FooterChar"/>
    <w:uiPriority w:val="99"/>
    <w:unhideWhenUsed/>
    <w:rsid w:val="001F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1C"/>
  </w:style>
  <w:style w:type="character" w:styleId="Hyperlink">
    <w:name w:val="Hyperlink"/>
    <w:basedOn w:val="DefaultParagraphFont"/>
    <w:uiPriority w:val="99"/>
    <w:unhideWhenUsed/>
    <w:rsid w:val="00EA0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gricultureforlif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1D9A-42E1-45C1-A0D5-8C0CB43F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Adams</dc:creator>
  <cp:keywords/>
  <dc:description/>
  <cp:lastModifiedBy>Ag for Life</cp:lastModifiedBy>
  <cp:revision>3</cp:revision>
  <cp:lastPrinted>2022-11-17T22:47:00Z</cp:lastPrinted>
  <dcterms:created xsi:type="dcterms:W3CDTF">2022-11-18T17:21:00Z</dcterms:created>
  <dcterms:modified xsi:type="dcterms:W3CDTF">2022-11-18T17:21:00Z</dcterms:modified>
</cp:coreProperties>
</file>